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68" w:rsidRPr="006E380A" w:rsidRDefault="00B75268" w:rsidP="00B75268">
      <w:pPr>
        <w:ind w:right="279"/>
        <w:jc w:val="center"/>
        <w:rPr>
          <w:b/>
          <w:szCs w:val="22"/>
          <w:u w:val="single"/>
        </w:rPr>
      </w:pPr>
      <w:r>
        <w:rPr>
          <w:b/>
          <w:szCs w:val="22"/>
          <w:u w:val="single"/>
        </w:rPr>
        <w:t xml:space="preserve">REPUBLIQUE </w:t>
      </w:r>
      <w:r w:rsidRPr="006E380A">
        <w:rPr>
          <w:b/>
          <w:szCs w:val="22"/>
          <w:u w:val="single"/>
        </w:rPr>
        <w:t>FRANCAISE</w:t>
      </w:r>
    </w:p>
    <w:p w:rsidR="00B75268" w:rsidRPr="006E380A" w:rsidRDefault="00B75268" w:rsidP="00B75268">
      <w:pPr>
        <w:jc w:val="center"/>
        <w:rPr>
          <w:szCs w:val="22"/>
        </w:rPr>
      </w:pPr>
    </w:p>
    <w:p w:rsidR="00B75268" w:rsidRPr="006E380A" w:rsidRDefault="00B75268" w:rsidP="00B75268">
      <w:pPr>
        <w:jc w:val="center"/>
        <w:rPr>
          <w:szCs w:val="22"/>
        </w:rPr>
      </w:pPr>
      <w:r w:rsidRPr="006E380A">
        <w:rPr>
          <w:szCs w:val="22"/>
        </w:rPr>
        <w:t xml:space="preserve">DEPARTEMENT </w:t>
      </w:r>
    </w:p>
    <w:p w:rsidR="00B75268" w:rsidRPr="006E380A" w:rsidRDefault="00B75268" w:rsidP="00B75268">
      <w:pPr>
        <w:jc w:val="center"/>
        <w:rPr>
          <w:szCs w:val="22"/>
        </w:rPr>
      </w:pPr>
      <w:r w:rsidRPr="006E380A">
        <w:rPr>
          <w:szCs w:val="22"/>
        </w:rPr>
        <w:t>DU DOUBS</w:t>
      </w:r>
    </w:p>
    <w:p w:rsidR="00B75268" w:rsidRPr="006E380A" w:rsidRDefault="00B75268" w:rsidP="00B75268">
      <w:pPr>
        <w:jc w:val="center"/>
        <w:rPr>
          <w:szCs w:val="22"/>
        </w:rPr>
      </w:pPr>
      <w:r w:rsidRPr="006E380A">
        <w:rPr>
          <w:szCs w:val="22"/>
        </w:rPr>
        <w:t>---------------</w:t>
      </w:r>
    </w:p>
    <w:p w:rsidR="00B75268" w:rsidRDefault="00B75268" w:rsidP="00B75268">
      <w:pPr>
        <w:rPr>
          <w:sz w:val="20"/>
          <w:szCs w:val="20"/>
        </w:rPr>
      </w:pPr>
    </w:p>
    <w:p w:rsidR="00B75268" w:rsidRPr="00A37F11" w:rsidRDefault="00B75268" w:rsidP="00B75268">
      <w:pPr>
        <w:pBdr>
          <w:top w:val="single" w:sz="4" w:space="1" w:color="auto" w:shadow="1"/>
          <w:left w:val="single" w:sz="4" w:space="0" w:color="auto" w:shadow="1"/>
          <w:bottom w:val="single" w:sz="4" w:space="1" w:color="auto" w:shadow="1"/>
          <w:right w:val="single" w:sz="4" w:space="0" w:color="auto" w:shadow="1"/>
        </w:pBdr>
        <w:ind w:left="1134" w:right="1134"/>
        <w:jc w:val="center"/>
        <w:rPr>
          <w:szCs w:val="22"/>
        </w:rPr>
      </w:pPr>
    </w:p>
    <w:p w:rsidR="00B75268" w:rsidRDefault="00B75268" w:rsidP="00B75268">
      <w:pPr>
        <w:pBdr>
          <w:top w:val="single" w:sz="4" w:space="1" w:color="auto" w:shadow="1"/>
          <w:left w:val="single" w:sz="4" w:space="0" w:color="auto" w:shadow="1"/>
          <w:bottom w:val="single" w:sz="4" w:space="1" w:color="auto" w:shadow="1"/>
          <w:right w:val="single" w:sz="4" w:space="0" w:color="auto" w:shadow="1"/>
        </w:pBdr>
        <w:ind w:left="1134" w:right="1134"/>
        <w:jc w:val="center"/>
        <w:rPr>
          <w:sz w:val="28"/>
          <w:szCs w:val="28"/>
        </w:rPr>
      </w:pPr>
      <w:r>
        <w:rPr>
          <w:sz w:val="28"/>
          <w:szCs w:val="28"/>
        </w:rPr>
        <w:t>PROCES VERBAL</w:t>
      </w:r>
      <w:r w:rsidR="009864F8">
        <w:rPr>
          <w:sz w:val="28"/>
          <w:szCs w:val="28"/>
        </w:rPr>
        <w:t xml:space="preserve"> COMPTE RENDU</w:t>
      </w:r>
      <w:r>
        <w:rPr>
          <w:sz w:val="28"/>
          <w:szCs w:val="28"/>
        </w:rPr>
        <w:t xml:space="preserve"> </w:t>
      </w:r>
    </w:p>
    <w:p w:rsidR="00B75268" w:rsidRPr="006E380A" w:rsidRDefault="00B75268" w:rsidP="00B75268">
      <w:pPr>
        <w:pBdr>
          <w:top w:val="single" w:sz="4" w:space="1" w:color="auto" w:shadow="1"/>
          <w:left w:val="single" w:sz="4" w:space="0" w:color="auto" w:shadow="1"/>
          <w:bottom w:val="single" w:sz="4" w:space="1" w:color="auto" w:shadow="1"/>
          <w:right w:val="single" w:sz="4" w:space="0" w:color="auto" w:shadow="1"/>
        </w:pBdr>
        <w:ind w:left="1134" w:right="1134"/>
        <w:jc w:val="center"/>
        <w:rPr>
          <w:sz w:val="28"/>
          <w:szCs w:val="28"/>
        </w:rPr>
      </w:pPr>
      <w:r>
        <w:rPr>
          <w:sz w:val="28"/>
          <w:szCs w:val="28"/>
        </w:rPr>
        <w:t>SEANCE DU 23 AOUT 2024</w:t>
      </w:r>
    </w:p>
    <w:p w:rsidR="00B75268" w:rsidRDefault="00B75268" w:rsidP="00B75268">
      <w:pPr>
        <w:pBdr>
          <w:top w:val="single" w:sz="4" w:space="1" w:color="auto" w:shadow="1"/>
          <w:left w:val="single" w:sz="4" w:space="0" w:color="auto" w:shadow="1"/>
          <w:bottom w:val="single" w:sz="4" w:space="1" w:color="auto" w:shadow="1"/>
          <w:right w:val="single" w:sz="4" w:space="0" w:color="auto" w:shadow="1"/>
        </w:pBdr>
        <w:ind w:left="1134" w:right="1134"/>
        <w:jc w:val="center"/>
        <w:rPr>
          <w:sz w:val="20"/>
          <w:szCs w:val="20"/>
        </w:rPr>
      </w:pPr>
    </w:p>
    <w:p w:rsidR="00B75268" w:rsidRDefault="00B75268" w:rsidP="00B75268">
      <w:pPr>
        <w:rPr>
          <w:sz w:val="20"/>
          <w:szCs w:val="20"/>
        </w:rPr>
      </w:pPr>
    </w:p>
    <w:p w:rsidR="00B75268" w:rsidRDefault="00B75268" w:rsidP="00B75268">
      <w:pPr>
        <w:rPr>
          <w:szCs w:val="22"/>
        </w:rPr>
      </w:pPr>
    </w:p>
    <w:p w:rsidR="00B75268" w:rsidRDefault="00B75268" w:rsidP="00B75268"/>
    <w:p w:rsidR="00B75268" w:rsidRDefault="00B75268" w:rsidP="00B75268"/>
    <w:p w:rsidR="00B75268" w:rsidRPr="008E245B" w:rsidRDefault="00B75268" w:rsidP="00B75268">
      <w:r w:rsidRPr="008E245B">
        <w:t>De la commune d’</w:t>
      </w:r>
      <w:r w:rsidRPr="008E245B">
        <w:rPr>
          <w:b/>
        </w:rPr>
        <w:t>ANTEUIL</w:t>
      </w:r>
    </w:p>
    <w:p w:rsidR="00B75268" w:rsidRDefault="00B75268" w:rsidP="00B75268"/>
    <w:p w:rsidR="00B75268" w:rsidRPr="008E245B" w:rsidRDefault="00B75268" w:rsidP="00B75268"/>
    <w:p w:rsidR="00B75268" w:rsidRPr="008E245B" w:rsidRDefault="00B75268" w:rsidP="00B752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37"/>
      </w:tblGrid>
      <w:tr w:rsidR="00B75268" w:rsidRPr="008E245B" w:rsidTr="001D6C03">
        <w:tc>
          <w:tcPr>
            <w:tcW w:w="4996" w:type="dxa"/>
          </w:tcPr>
          <w:p w:rsidR="00B75268" w:rsidRPr="008E245B" w:rsidRDefault="00B75268" w:rsidP="001D6C03">
            <w:pPr>
              <w:rPr>
                <w:b/>
                <w:u w:val="single"/>
              </w:rPr>
            </w:pPr>
          </w:p>
          <w:p w:rsidR="00B75268" w:rsidRPr="008E245B" w:rsidRDefault="00B75268" w:rsidP="001D6C03">
            <w:pPr>
              <w:rPr>
                <w:b/>
                <w:u w:val="single"/>
              </w:rPr>
            </w:pPr>
            <w:r w:rsidRPr="008E245B">
              <w:rPr>
                <w:b/>
                <w:u w:val="single"/>
              </w:rPr>
              <w:t>Nombre de conseillers :</w:t>
            </w:r>
          </w:p>
          <w:p w:rsidR="00B75268" w:rsidRPr="008E245B" w:rsidRDefault="00B75268" w:rsidP="001D6C03">
            <w:pPr>
              <w:rPr>
                <w:b/>
              </w:rPr>
            </w:pPr>
            <w:r w:rsidRPr="008E245B">
              <w:rPr>
                <w:b/>
              </w:rPr>
              <w:t>- en exercice :</w:t>
            </w:r>
            <w:r w:rsidRPr="008E245B">
              <w:rPr>
                <w:b/>
              </w:rPr>
              <w:tab/>
            </w:r>
            <w:r w:rsidRPr="008E245B">
              <w:rPr>
                <w:b/>
              </w:rPr>
              <w:tab/>
              <w:t>1</w:t>
            </w:r>
            <w:r>
              <w:rPr>
                <w:b/>
              </w:rPr>
              <w:t>3</w:t>
            </w:r>
          </w:p>
          <w:p w:rsidR="00B75268" w:rsidRPr="008E245B" w:rsidRDefault="00B75268" w:rsidP="001D6C03">
            <w:pPr>
              <w:rPr>
                <w:b/>
              </w:rPr>
            </w:pPr>
            <w:r w:rsidRPr="008E245B">
              <w:rPr>
                <w:b/>
              </w:rPr>
              <w:t>- présents :</w:t>
            </w:r>
            <w:r w:rsidRPr="008E245B">
              <w:rPr>
                <w:b/>
              </w:rPr>
              <w:tab/>
            </w:r>
            <w:r w:rsidRPr="008E245B">
              <w:rPr>
                <w:b/>
              </w:rPr>
              <w:tab/>
            </w:r>
            <w:r>
              <w:rPr>
                <w:b/>
              </w:rPr>
              <w:t>09</w:t>
            </w:r>
          </w:p>
          <w:p w:rsidR="00B75268" w:rsidRPr="008E245B" w:rsidRDefault="00B75268" w:rsidP="001D6C03">
            <w:pPr>
              <w:rPr>
                <w:b/>
              </w:rPr>
            </w:pPr>
            <w:r w:rsidRPr="008E245B">
              <w:rPr>
                <w:b/>
              </w:rPr>
              <w:t>- votants :</w:t>
            </w:r>
            <w:r w:rsidRPr="008E245B">
              <w:rPr>
                <w:b/>
              </w:rPr>
              <w:tab/>
            </w:r>
            <w:r w:rsidRPr="008E245B">
              <w:rPr>
                <w:b/>
              </w:rPr>
              <w:tab/>
              <w:t>1</w:t>
            </w:r>
            <w:r>
              <w:rPr>
                <w:b/>
              </w:rPr>
              <w:t>1</w:t>
            </w:r>
          </w:p>
          <w:p w:rsidR="00B75268" w:rsidRPr="008E245B" w:rsidRDefault="00B75268" w:rsidP="001D6C03">
            <w:pPr>
              <w:rPr>
                <w:b/>
              </w:rPr>
            </w:pPr>
            <w:r w:rsidRPr="008E245B">
              <w:rPr>
                <w:b/>
              </w:rPr>
              <w:t>- absents :</w:t>
            </w:r>
            <w:r w:rsidRPr="008E245B">
              <w:rPr>
                <w:b/>
              </w:rPr>
              <w:tab/>
            </w:r>
            <w:r w:rsidRPr="008E245B">
              <w:rPr>
                <w:b/>
              </w:rPr>
              <w:tab/>
              <w:t>0</w:t>
            </w:r>
            <w:r>
              <w:rPr>
                <w:b/>
              </w:rPr>
              <w:t>4</w:t>
            </w:r>
          </w:p>
          <w:p w:rsidR="00B75268" w:rsidRPr="008E245B" w:rsidRDefault="00B75268" w:rsidP="001D6C03">
            <w:pPr>
              <w:rPr>
                <w:b/>
              </w:rPr>
            </w:pPr>
            <w:r w:rsidRPr="008E245B">
              <w:rPr>
                <w:b/>
              </w:rPr>
              <w:t xml:space="preserve">- </w:t>
            </w:r>
            <w:r>
              <w:rPr>
                <w:b/>
              </w:rPr>
              <w:t>procuration</w:t>
            </w:r>
            <w:r w:rsidRPr="008E245B">
              <w:rPr>
                <w:b/>
              </w:rPr>
              <w:t>s :</w:t>
            </w:r>
            <w:r w:rsidRPr="008E245B">
              <w:rPr>
                <w:b/>
              </w:rPr>
              <w:tab/>
              <w:t>0</w:t>
            </w:r>
            <w:r>
              <w:rPr>
                <w:b/>
              </w:rPr>
              <w:t>2</w:t>
            </w:r>
          </w:p>
          <w:p w:rsidR="00B75268" w:rsidRPr="008E245B" w:rsidRDefault="00B75268" w:rsidP="001D6C03"/>
        </w:tc>
        <w:tc>
          <w:tcPr>
            <w:tcW w:w="4997" w:type="dxa"/>
          </w:tcPr>
          <w:p w:rsidR="00B75268" w:rsidRPr="008E245B" w:rsidRDefault="00B75268" w:rsidP="001D6C03">
            <w:pPr>
              <w:rPr>
                <w:u w:val="single"/>
              </w:rPr>
            </w:pPr>
          </w:p>
          <w:p w:rsidR="00B75268" w:rsidRPr="008E245B" w:rsidRDefault="00B75268" w:rsidP="001D6C03">
            <w:pPr>
              <w:rPr>
                <w:u w:val="single"/>
              </w:rPr>
            </w:pPr>
            <w:r w:rsidRPr="008E245B">
              <w:rPr>
                <w:u w:val="single"/>
              </w:rPr>
              <w:t>Date de convocation :</w:t>
            </w:r>
          </w:p>
          <w:p w:rsidR="00B75268" w:rsidRPr="008E245B" w:rsidRDefault="00B75268" w:rsidP="001D6C03">
            <w:r>
              <w:t>19/08/2024</w:t>
            </w:r>
          </w:p>
          <w:p w:rsidR="00B75268" w:rsidRPr="008E245B" w:rsidRDefault="00B75268" w:rsidP="001D6C03"/>
          <w:p w:rsidR="00B75268" w:rsidRPr="008E245B" w:rsidRDefault="00B75268" w:rsidP="001D6C03">
            <w:pPr>
              <w:rPr>
                <w:u w:val="single"/>
              </w:rPr>
            </w:pPr>
            <w:r w:rsidRPr="008E245B">
              <w:rPr>
                <w:u w:val="single"/>
              </w:rPr>
              <w:t>Date d’affichage :</w:t>
            </w:r>
          </w:p>
          <w:p w:rsidR="00B75268" w:rsidRPr="008E245B" w:rsidRDefault="00B75268" w:rsidP="001D6C03">
            <w:r>
              <w:t>26/08</w:t>
            </w:r>
            <w:r w:rsidRPr="008E245B">
              <w:t>/202</w:t>
            </w:r>
            <w:r>
              <w:t>4</w:t>
            </w:r>
          </w:p>
          <w:p w:rsidR="00B75268" w:rsidRPr="008E245B" w:rsidRDefault="00B75268" w:rsidP="001D6C03"/>
          <w:p w:rsidR="00B75268" w:rsidRPr="008E245B" w:rsidRDefault="00B75268" w:rsidP="001D6C03"/>
        </w:tc>
      </w:tr>
    </w:tbl>
    <w:p w:rsidR="00B75268" w:rsidRPr="008E245B" w:rsidRDefault="00B75268" w:rsidP="00B75268"/>
    <w:p w:rsidR="00B75268" w:rsidRPr="00747995" w:rsidRDefault="00B75268" w:rsidP="00B75268">
      <w:pPr>
        <w:suppressAutoHyphens/>
        <w:spacing w:after="120"/>
        <w:rPr>
          <w:sz w:val="24"/>
          <w:lang w:eastAsia="ar-SA"/>
        </w:rPr>
      </w:pPr>
    </w:p>
    <w:p w:rsidR="00B75268" w:rsidRDefault="00B75268" w:rsidP="00B75268">
      <w:pPr>
        <w:spacing w:after="160" w:line="259" w:lineRule="auto"/>
        <w:jc w:val="left"/>
        <w:rPr>
          <w:sz w:val="24"/>
          <w:lang w:eastAsia="ar-SA"/>
        </w:rPr>
      </w:pPr>
      <w:r w:rsidRPr="00BE06C9">
        <w:rPr>
          <w:sz w:val="24"/>
          <w:lang w:eastAsia="ar-SA"/>
        </w:rPr>
        <w:t>L’an deux mille vingt-quatre, le vingt-trois août à vingt heures, le Conseil Municipal de la commune, régulièrement convoqué, s’est réuni, au nombre prescrit par la loi, dans le lieu habituel de ses séances, sous la présidence de Monsieur Gérard JOUILLEROT, Maire.</w:t>
      </w:r>
    </w:p>
    <w:p w:rsidR="00B75268" w:rsidRPr="00BE06C9" w:rsidRDefault="00B75268" w:rsidP="00B75268">
      <w:pPr>
        <w:spacing w:after="160" w:line="259" w:lineRule="auto"/>
        <w:jc w:val="left"/>
        <w:rPr>
          <w:sz w:val="24"/>
          <w:lang w:eastAsia="ar-SA"/>
        </w:rPr>
      </w:pPr>
    </w:p>
    <w:p w:rsidR="00B75268" w:rsidRDefault="00B75268" w:rsidP="00B75268">
      <w:pPr>
        <w:spacing w:after="160" w:line="259" w:lineRule="auto"/>
        <w:jc w:val="left"/>
        <w:rPr>
          <w:sz w:val="24"/>
          <w:lang w:eastAsia="ar-SA"/>
        </w:rPr>
      </w:pPr>
      <w:r w:rsidRPr="00BE06C9">
        <w:rPr>
          <w:b/>
          <w:i/>
          <w:sz w:val="24"/>
          <w:u w:val="single"/>
          <w:lang w:eastAsia="ar-SA"/>
        </w:rPr>
        <w:t>Etaient présents</w:t>
      </w:r>
      <w:r w:rsidRPr="00BE06C9">
        <w:rPr>
          <w:sz w:val="24"/>
          <w:lang w:eastAsia="ar-SA"/>
        </w:rPr>
        <w:t xml:space="preserve"> : Gérard JOUILLEROT, Marcel SALLES, Gilles PETIT, Claude INVERNIZZI, Martial VAUTHERIN, Mélitine BONDENET, Romain PRETET, Jean-Paul VAUTHERIN, Jérôme VIVOT.</w:t>
      </w:r>
    </w:p>
    <w:p w:rsidR="00B75268" w:rsidRPr="00BE06C9" w:rsidRDefault="00B75268" w:rsidP="00B75268">
      <w:pPr>
        <w:spacing w:after="160" w:line="259" w:lineRule="auto"/>
        <w:jc w:val="left"/>
        <w:rPr>
          <w:sz w:val="24"/>
          <w:lang w:eastAsia="ar-SA"/>
        </w:rPr>
      </w:pPr>
    </w:p>
    <w:p w:rsidR="00B75268" w:rsidRDefault="00B75268" w:rsidP="00B75268">
      <w:pPr>
        <w:spacing w:after="160" w:line="259" w:lineRule="auto"/>
        <w:jc w:val="left"/>
        <w:rPr>
          <w:sz w:val="24"/>
          <w:lang w:eastAsia="ar-SA"/>
        </w:rPr>
      </w:pPr>
      <w:r w:rsidRPr="00BE06C9">
        <w:rPr>
          <w:b/>
          <w:i/>
          <w:sz w:val="24"/>
          <w:u w:val="single"/>
          <w:lang w:eastAsia="ar-SA"/>
        </w:rPr>
        <w:t>Absents excusés</w:t>
      </w:r>
      <w:r w:rsidRPr="00BE06C9">
        <w:rPr>
          <w:sz w:val="24"/>
          <w:lang w:eastAsia="ar-SA"/>
        </w:rPr>
        <w:t> : Magali SCHNEIDER procuration à Gilles PETIT, Julia ROBERT procuration à Romain PRETET, Jérôme GUENOT, Florence SUZANNE.</w:t>
      </w:r>
    </w:p>
    <w:p w:rsidR="00B75268" w:rsidRPr="00BE06C9" w:rsidRDefault="00B75268" w:rsidP="00B75268">
      <w:pPr>
        <w:spacing w:after="160" w:line="259" w:lineRule="auto"/>
        <w:jc w:val="left"/>
        <w:rPr>
          <w:sz w:val="24"/>
          <w:lang w:eastAsia="ar-SA"/>
        </w:rPr>
      </w:pPr>
    </w:p>
    <w:p w:rsidR="00B75268" w:rsidRDefault="00B75268" w:rsidP="00B75268">
      <w:pPr>
        <w:spacing w:after="160" w:line="259" w:lineRule="auto"/>
        <w:jc w:val="left"/>
        <w:rPr>
          <w:sz w:val="24"/>
          <w:lang w:eastAsia="ar-SA"/>
        </w:rPr>
      </w:pPr>
      <w:r w:rsidRPr="00BE06C9">
        <w:rPr>
          <w:sz w:val="24"/>
          <w:lang w:eastAsia="ar-SA"/>
        </w:rPr>
        <w:t>Claude INVERNIZZI a été désigné secrétaire de séance.</w:t>
      </w:r>
    </w:p>
    <w:p w:rsidR="009864F8" w:rsidRDefault="009864F8" w:rsidP="00B75268">
      <w:pPr>
        <w:spacing w:after="160" w:line="259" w:lineRule="auto"/>
        <w:jc w:val="left"/>
        <w:rPr>
          <w:sz w:val="24"/>
          <w:lang w:eastAsia="ar-SA"/>
        </w:rPr>
      </w:pPr>
    </w:p>
    <w:p w:rsidR="009864F8" w:rsidRDefault="009864F8" w:rsidP="00B75268">
      <w:pPr>
        <w:spacing w:after="160" w:line="259" w:lineRule="auto"/>
        <w:jc w:val="left"/>
        <w:rPr>
          <w:sz w:val="24"/>
          <w:lang w:eastAsia="ar-SA"/>
        </w:rPr>
      </w:pPr>
      <w:r>
        <w:rPr>
          <w:sz w:val="24"/>
          <w:lang w:eastAsia="ar-SA"/>
        </w:rPr>
        <w:t xml:space="preserve">En début de séance, M le maire a demandé une minute de silence en mémoire de M Claude </w:t>
      </w:r>
      <w:proofErr w:type="spellStart"/>
      <w:r>
        <w:rPr>
          <w:sz w:val="24"/>
          <w:lang w:eastAsia="ar-SA"/>
        </w:rPr>
        <w:t>Duquet</w:t>
      </w:r>
      <w:proofErr w:type="spellEnd"/>
      <w:r>
        <w:rPr>
          <w:sz w:val="24"/>
          <w:lang w:eastAsia="ar-SA"/>
        </w:rPr>
        <w:t>, ancien maire, décédé ce 23 Août 2024.</w:t>
      </w:r>
    </w:p>
    <w:p w:rsidR="00B75268" w:rsidRDefault="00B75268" w:rsidP="00B75268">
      <w:pPr>
        <w:spacing w:after="160" w:line="259" w:lineRule="auto"/>
        <w:jc w:val="left"/>
        <w:rPr>
          <w:sz w:val="24"/>
        </w:rPr>
      </w:pPr>
      <w:r>
        <w:rPr>
          <w:sz w:val="24"/>
        </w:rPr>
        <w:br w:type="page"/>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lastRenderedPageBreak/>
        <w:t>Délibération n°</w:t>
      </w:r>
      <w:r w:rsidRPr="007B119A">
        <w:rPr>
          <w:b/>
          <w:sz w:val="24"/>
        </w:rPr>
        <w:t xml:space="preserve"> : </w:t>
      </w:r>
      <w:r>
        <w:rPr>
          <w:b/>
          <w:sz w:val="24"/>
        </w:rPr>
        <w:t>36</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Convention transport méridien RPI</w:t>
      </w:r>
    </w:p>
    <w:p w:rsidR="00B75268" w:rsidRPr="00F60A1F" w:rsidRDefault="00B75268" w:rsidP="00B75268">
      <w:pPr>
        <w:spacing w:after="120"/>
        <w:ind w:firstLine="708"/>
        <w:rPr>
          <w:sz w:val="24"/>
          <w:lang w:eastAsia="ar-SA"/>
        </w:rPr>
      </w:pPr>
      <w:r w:rsidRPr="00F60A1F">
        <w:rPr>
          <w:sz w:val="24"/>
          <w:lang w:eastAsia="ar-SA"/>
        </w:rPr>
        <w:t>Monsieur le Maire présente une convention relative au transport méridien dérogatoire entre la Région et les communes de Rang, Anteuil et Saint-Georges. Elle sera conclue pour une durée de 2 ans à compter de la rentrée scolaire de septembre 2024.</w:t>
      </w:r>
    </w:p>
    <w:p w:rsidR="00B75268" w:rsidRPr="00F60A1F" w:rsidRDefault="00B75268" w:rsidP="00B75268">
      <w:pPr>
        <w:spacing w:after="120"/>
        <w:ind w:firstLine="708"/>
        <w:rPr>
          <w:sz w:val="24"/>
          <w:lang w:eastAsia="ar-SA"/>
        </w:rPr>
      </w:pPr>
      <w:r w:rsidRPr="00F60A1F">
        <w:rPr>
          <w:sz w:val="24"/>
          <w:lang w:eastAsia="ar-SA"/>
        </w:rPr>
        <w:t>Le circuit de transport se faisant sur le trajet école/domicile même avec une desserte du lien de restauration, la participation financière sera partagée entre la région et les communes. La commune de Rang paie la facture globale au département et récupère ensuite les participations des deux autres communes.</w:t>
      </w:r>
    </w:p>
    <w:p w:rsidR="00B75268" w:rsidRDefault="00B75268" w:rsidP="00B75268">
      <w:pPr>
        <w:spacing w:after="120"/>
        <w:ind w:firstLine="708"/>
        <w:rPr>
          <w:sz w:val="24"/>
          <w:lang w:eastAsia="ar-SA"/>
        </w:rPr>
      </w:pPr>
      <w:r w:rsidRPr="00F60A1F">
        <w:rPr>
          <w:sz w:val="24"/>
          <w:lang w:eastAsia="ar-SA"/>
        </w:rPr>
        <w:t>Le coût du transport méridien est à répartir chaque année entre les trois communes (Rang, Saint-Georges et Anteuil), au prorata du nombre d’enfants concerné par le retour à domicile en mi-journée.</w:t>
      </w:r>
    </w:p>
    <w:p w:rsidR="00B75268" w:rsidRDefault="00B75268" w:rsidP="00B75268">
      <w:pPr>
        <w:spacing w:before="120" w:after="240"/>
        <w:ind w:left="720"/>
        <w:rPr>
          <w:sz w:val="24"/>
        </w:rPr>
      </w:pPr>
      <w:r w:rsidRPr="007B119A">
        <w:rPr>
          <w:sz w:val="24"/>
        </w:rPr>
        <w:t>Vote :</w:t>
      </w:r>
      <w:r w:rsidRPr="007B119A">
        <w:rPr>
          <w:sz w:val="24"/>
        </w:rPr>
        <w:tab/>
        <w:t xml:space="preserve"> Pour : 1</w:t>
      </w:r>
      <w:r>
        <w:rPr>
          <w:sz w:val="24"/>
        </w:rPr>
        <w:t>1</w:t>
      </w:r>
      <w:r w:rsidRPr="007B119A">
        <w:rPr>
          <w:sz w:val="24"/>
        </w:rPr>
        <w:tab/>
      </w:r>
      <w:r w:rsidRPr="007B119A">
        <w:rPr>
          <w:sz w:val="24"/>
        </w:rPr>
        <w:tab/>
        <w:t>Contre : 0</w:t>
      </w:r>
      <w:r w:rsidRPr="007B119A">
        <w:rPr>
          <w:sz w:val="24"/>
        </w:rPr>
        <w:tab/>
      </w:r>
      <w:r w:rsidRPr="007B119A">
        <w:rPr>
          <w:sz w:val="24"/>
        </w:rPr>
        <w:tab/>
        <w:t>Abstention : 0</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t>Délibération n°</w:t>
      </w:r>
      <w:r w:rsidRPr="007B119A">
        <w:rPr>
          <w:b/>
          <w:sz w:val="24"/>
        </w:rPr>
        <w:t xml:space="preserve"> : </w:t>
      </w:r>
      <w:r>
        <w:rPr>
          <w:b/>
          <w:sz w:val="24"/>
        </w:rPr>
        <w:t>37</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 xml:space="preserve">Attribution travaux feux comportementaux </w:t>
      </w:r>
      <w:proofErr w:type="spellStart"/>
      <w:r w:rsidRPr="007800AE">
        <w:rPr>
          <w:b/>
          <w:sz w:val="24"/>
        </w:rPr>
        <w:t>Anteuil</w:t>
      </w:r>
      <w:proofErr w:type="spellEnd"/>
      <w:r w:rsidRPr="007800AE">
        <w:rPr>
          <w:b/>
          <w:sz w:val="24"/>
        </w:rPr>
        <w:t xml:space="preserve"> - </w:t>
      </w:r>
      <w:proofErr w:type="spellStart"/>
      <w:r w:rsidRPr="007800AE">
        <w:rPr>
          <w:b/>
          <w:sz w:val="24"/>
        </w:rPr>
        <w:t>Glainans</w:t>
      </w:r>
      <w:proofErr w:type="spellEnd"/>
    </w:p>
    <w:p w:rsidR="00B75268" w:rsidRPr="00F60A1F" w:rsidRDefault="00B75268" w:rsidP="00B75268">
      <w:pPr>
        <w:spacing w:after="120"/>
        <w:ind w:firstLine="708"/>
        <w:rPr>
          <w:sz w:val="24"/>
          <w:lang w:eastAsia="ar-SA"/>
        </w:rPr>
      </w:pPr>
      <w:r w:rsidRPr="00F60A1F">
        <w:rPr>
          <w:sz w:val="24"/>
          <w:lang w:eastAsia="ar-SA"/>
        </w:rPr>
        <w:t xml:space="preserve">Monsieur Le Maire rappelle l’opération concernant la mise en place de feux comportementaux dans les villages de </w:t>
      </w:r>
      <w:proofErr w:type="spellStart"/>
      <w:r w:rsidRPr="00F60A1F">
        <w:rPr>
          <w:sz w:val="24"/>
          <w:lang w:eastAsia="ar-SA"/>
        </w:rPr>
        <w:t>Glainans</w:t>
      </w:r>
      <w:proofErr w:type="spellEnd"/>
      <w:r w:rsidRPr="00F60A1F">
        <w:rPr>
          <w:sz w:val="24"/>
          <w:lang w:eastAsia="ar-SA"/>
        </w:rPr>
        <w:t xml:space="preserve"> et </w:t>
      </w:r>
      <w:proofErr w:type="spellStart"/>
      <w:r w:rsidRPr="00F60A1F">
        <w:rPr>
          <w:sz w:val="24"/>
          <w:lang w:eastAsia="ar-SA"/>
        </w:rPr>
        <w:t>Anteuil</w:t>
      </w:r>
      <w:proofErr w:type="spellEnd"/>
      <w:r w:rsidRPr="00F60A1F">
        <w:rPr>
          <w:sz w:val="24"/>
          <w:lang w:eastAsia="ar-SA"/>
        </w:rPr>
        <w:t>.</w:t>
      </w:r>
    </w:p>
    <w:p w:rsidR="00B75268" w:rsidRPr="00F60A1F" w:rsidRDefault="00B75268" w:rsidP="00B75268">
      <w:pPr>
        <w:spacing w:after="120"/>
        <w:ind w:firstLine="708"/>
        <w:rPr>
          <w:sz w:val="24"/>
          <w:lang w:eastAsia="ar-SA"/>
        </w:rPr>
      </w:pPr>
      <w:r w:rsidRPr="00F60A1F">
        <w:rPr>
          <w:sz w:val="24"/>
          <w:lang w:eastAsia="ar-SA"/>
        </w:rPr>
        <w:t>Ce projet peut prétendre à un soutien au titre du programme des aménagements de sécurité à hauteur de 11 578 € (Répartition du produit des amendes de police).</w:t>
      </w:r>
    </w:p>
    <w:p w:rsidR="00B75268" w:rsidRPr="00F60A1F" w:rsidRDefault="00B75268" w:rsidP="00B75268">
      <w:pPr>
        <w:spacing w:after="120"/>
        <w:ind w:firstLine="708"/>
        <w:rPr>
          <w:sz w:val="24"/>
          <w:lang w:eastAsia="ar-SA"/>
        </w:rPr>
      </w:pPr>
      <w:r w:rsidRPr="00F60A1F">
        <w:rPr>
          <w:sz w:val="24"/>
          <w:lang w:eastAsia="ar-SA"/>
        </w:rPr>
        <w:t>Le coût global des travaux se décompose de :</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 xml:space="preserve">Fournitures et pose des feux : </w:t>
      </w:r>
      <w:r w:rsidRPr="00F60A1F">
        <w:rPr>
          <w:sz w:val="24"/>
          <w:lang w:eastAsia="ar-SA"/>
        </w:rPr>
        <w:tab/>
      </w:r>
      <w:r w:rsidRPr="00F60A1F">
        <w:rPr>
          <w:sz w:val="24"/>
          <w:lang w:eastAsia="ar-SA"/>
        </w:rPr>
        <w:tab/>
        <w:t>39 950 € HT</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 xml:space="preserve">Raccordement ENEDIS : </w:t>
      </w:r>
      <w:r w:rsidRPr="00F60A1F">
        <w:rPr>
          <w:sz w:val="24"/>
          <w:lang w:eastAsia="ar-SA"/>
        </w:rPr>
        <w:tab/>
      </w:r>
      <w:r w:rsidRPr="00F60A1F">
        <w:rPr>
          <w:sz w:val="24"/>
          <w:lang w:eastAsia="ar-SA"/>
        </w:rPr>
        <w:tab/>
        <w:t xml:space="preserve">  </w:t>
      </w:r>
      <w:r>
        <w:rPr>
          <w:sz w:val="24"/>
          <w:lang w:eastAsia="ar-SA"/>
        </w:rPr>
        <w:tab/>
        <w:t xml:space="preserve">  </w:t>
      </w:r>
      <w:r w:rsidRPr="00F60A1F">
        <w:rPr>
          <w:sz w:val="24"/>
          <w:lang w:eastAsia="ar-SA"/>
        </w:rPr>
        <w:t>5 304 € HT</w:t>
      </w:r>
    </w:p>
    <w:p w:rsidR="00B75268" w:rsidRPr="00F60A1F" w:rsidRDefault="00B75268" w:rsidP="00B75268">
      <w:pPr>
        <w:spacing w:after="120"/>
        <w:ind w:firstLine="708"/>
        <w:rPr>
          <w:sz w:val="24"/>
          <w:lang w:eastAsia="ar-SA"/>
        </w:rPr>
      </w:pPr>
      <w:r w:rsidRPr="00F60A1F">
        <w:rPr>
          <w:sz w:val="24"/>
          <w:lang w:eastAsia="ar-SA"/>
        </w:rPr>
        <w:t xml:space="preserve">Soit un coût total de </w:t>
      </w:r>
      <w:r w:rsidRPr="00F60A1F">
        <w:rPr>
          <w:sz w:val="24"/>
          <w:lang w:eastAsia="ar-SA"/>
        </w:rPr>
        <w:tab/>
      </w:r>
      <w:r w:rsidRPr="00F60A1F">
        <w:rPr>
          <w:sz w:val="24"/>
          <w:lang w:eastAsia="ar-SA"/>
        </w:rPr>
        <w:tab/>
      </w:r>
      <w:r w:rsidRPr="00F60A1F">
        <w:rPr>
          <w:sz w:val="24"/>
          <w:lang w:eastAsia="ar-SA"/>
        </w:rPr>
        <w:tab/>
      </w:r>
      <w:r w:rsidRPr="00F60A1F">
        <w:rPr>
          <w:sz w:val="24"/>
          <w:lang w:eastAsia="ar-SA"/>
        </w:rPr>
        <w:tab/>
      </w:r>
      <w:r>
        <w:rPr>
          <w:sz w:val="24"/>
          <w:lang w:eastAsia="ar-SA"/>
        </w:rPr>
        <w:tab/>
      </w:r>
      <w:r w:rsidRPr="00F60A1F">
        <w:rPr>
          <w:sz w:val="24"/>
          <w:lang w:eastAsia="ar-SA"/>
        </w:rPr>
        <w:t>45 254 € HT</w:t>
      </w:r>
    </w:p>
    <w:p w:rsidR="00B75268" w:rsidRPr="00F60A1F" w:rsidRDefault="00B75268" w:rsidP="00B75268">
      <w:pPr>
        <w:spacing w:after="120"/>
        <w:ind w:firstLine="708"/>
        <w:rPr>
          <w:sz w:val="24"/>
          <w:lang w:eastAsia="ar-SA"/>
        </w:rPr>
      </w:pPr>
      <w:r w:rsidRPr="00F60A1F">
        <w:rPr>
          <w:sz w:val="24"/>
          <w:lang w:eastAsia="ar-SA"/>
        </w:rPr>
        <w:t xml:space="preserve">Le Conseil Municipal, sur proposition du Maire : </w:t>
      </w:r>
    </w:p>
    <w:p w:rsidR="00B75268" w:rsidRPr="00F60A1F" w:rsidRDefault="00B75268" w:rsidP="00B75268">
      <w:pPr>
        <w:spacing w:after="120"/>
        <w:rPr>
          <w:sz w:val="24"/>
          <w:lang w:eastAsia="ar-SA"/>
        </w:rPr>
      </w:pPr>
      <w:r w:rsidRPr="00F60A1F">
        <w:rPr>
          <w:sz w:val="24"/>
          <w:lang w:eastAsia="ar-SA"/>
        </w:rPr>
        <w:t>-</w:t>
      </w:r>
      <w:r>
        <w:rPr>
          <w:sz w:val="24"/>
          <w:lang w:eastAsia="ar-SA"/>
        </w:rPr>
        <w:t xml:space="preserve"> </w:t>
      </w:r>
      <w:r w:rsidRPr="00F60A1F">
        <w:rPr>
          <w:sz w:val="24"/>
          <w:lang w:eastAsia="ar-SA"/>
        </w:rPr>
        <w:t>s’engage à réaliser et à financer ces travaux dont le montant estimé s’élève à 45 254 € HT.</w:t>
      </w:r>
    </w:p>
    <w:p w:rsidR="00B75268" w:rsidRPr="00F60A1F" w:rsidRDefault="00B75268" w:rsidP="00B75268">
      <w:pPr>
        <w:spacing w:after="120"/>
        <w:rPr>
          <w:sz w:val="24"/>
          <w:lang w:eastAsia="ar-SA"/>
        </w:rPr>
      </w:pPr>
      <w:r w:rsidRPr="00F60A1F">
        <w:rPr>
          <w:sz w:val="24"/>
          <w:lang w:eastAsia="ar-SA"/>
        </w:rPr>
        <w:t>-</w:t>
      </w:r>
      <w:r>
        <w:rPr>
          <w:sz w:val="24"/>
          <w:lang w:eastAsia="ar-SA"/>
        </w:rPr>
        <w:t xml:space="preserve"> </w:t>
      </w:r>
      <w:r w:rsidRPr="00F60A1F">
        <w:rPr>
          <w:sz w:val="24"/>
          <w:lang w:eastAsia="ar-SA"/>
        </w:rPr>
        <w:t>Confie la fourniture et pose des feux à la société CITEOS pour un montant estimé de 39</w:t>
      </w:r>
      <w:r>
        <w:rPr>
          <w:sz w:val="24"/>
          <w:lang w:eastAsia="ar-SA"/>
        </w:rPr>
        <w:t> </w:t>
      </w:r>
      <w:r w:rsidRPr="00F60A1F">
        <w:rPr>
          <w:sz w:val="24"/>
          <w:lang w:eastAsia="ar-SA"/>
        </w:rPr>
        <w:t>950</w:t>
      </w:r>
      <w:r>
        <w:rPr>
          <w:sz w:val="24"/>
          <w:lang w:eastAsia="ar-SA"/>
        </w:rPr>
        <w:t> </w:t>
      </w:r>
      <w:r w:rsidRPr="00F60A1F">
        <w:rPr>
          <w:sz w:val="24"/>
          <w:lang w:eastAsia="ar-SA"/>
        </w:rPr>
        <w:t>€ HT.</w:t>
      </w:r>
    </w:p>
    <w:p w:rsidR="00B75268" w:rsidRPr="00F60A1F" w:rsidRDefault="00B75268" w:rsidP="00B75268">
      <w:pPr>
        <w:spacing w:after="120"/>
        <w:rPr>
          <w:sz w:val="24"/>
          <w:lang w:eastAsia="ar-SA"/>
        </w:rPr>
      </w:pPr>
      <w:r w:rsidRPr="00F60A1F">
        <w:rPr>
          <w:sz w:val="24"/>
          <w:lang w:eastAsia="ar-SA"/>
        </w:rPr>
        <w:t>-</w:t>
      </w:r>
      <w:r>
        <w:rPr>
          <w:sz w:val="24"/>
          <w:lang w:eastAsia="ar-SA"/>
        </w:rPr>
        <w:t xml:space="preserve"> </w:t>
      </w:r>
      <w:r w:rsidRPr="00F60A1F">
        <w:rPr>
          <w:sz w:val="24"/>
          <w:lang w:eastAsia="ar-SA"/>
        </w:rPr>
        <w:t>Missionne ENEDIS pour les raccordements à hauteur de 5 304 € HT.</w:t>
      </w:r>
    </w:p>
    <w:p w:rsidR="00B75268" w:rsidRDefault="00B75268" w:rsidP="00B75268">
      <w:pPr>
        <w:spacing w:after="120"/>
        <w:rPr>
          <w:sz w:val="24"/>
          <w:lang w:eastAsia="ar-SA"/>
        </w:rPr>
      </w:pPr>
      <w:r w:rsidRPr="00F60A1F">
        <w:rPr>
          <w:sz w:val="24"/>
          <w:lang w:eastAsia="ar-SA"/>
        </w:rPr>
        <w:t>-</w:t>
      </w:r>
      <w:r>
        <w:rPr>
          <w:sz w:val="24"/>
          <w:lang w:eastAsia="ar-SA"/>
        </w:rPr>
        <w:t xml:space="preserve"> </w:t>
      </w:r>
      <w:r w:rsidRPr="00F60A1F">
        <w:rPr>
          <w:sz w:val="24"/>
          <w:lang w:eastAsia="ar-SA"/>
        </w:rPr>
        <w:t>Autorise Monsieur le maire à poursuivre l’ensemble des démarches administratives et financières nécessaires ainsi qu’à signer les documents en résultant.</w:t>
      </w:r>
    </w:p>
    <w:p w:rsidR="00B75268" w:rsidRDefault="00B75268" w:rsidP="00B75268">
      <w:pPr>
        <w:spacing w:before="120" w:after="240"/>
        <w:ind w:left="720"/>
        <w:rPr>
          <w:sz w:val="24"/>
        </w:rPr>
      </w:pPr>
      <w:r w:rsidRPr="007B119A">
        <w:rPr>
          <w:sz w:val="24"/>
        </w:rPr>
        <w:t>Vote :</w:t>
      </w:r>
      <w:r w:rsidRPr="007B119A">
        <w:rPr>
          <w:sz w:val="24"/>
        </w:rPr>
        <w:tab/>
        <w:t xml:space="preserve"> Pour : </w:t>
      </w:r>
      <w:r>
        <w:rPr>
          <w:sz w:val="24"/>
        </w:rPr>
        <w:t>8</w:t>
      </w:r>
      <w:r w:rsidRPr="007B119A">
        <w:rPr>
          <w:sz w:val="24"/>
        </w:rPr>
        <w:tab/>
      </w:r>
      <w:r w:rsidRPr="007B119A">
        <w:rPr>
          <w:sz w:val="24"/>
        </w:rPr>
        <w:tab/>
        <w:t xml:space="preserve">Contre : </w:t>
      </w:r>
      <w:r>
        <w:rPr>
          <w:sz w:val="24"/>
        </w:rPr>
        <w:t>2</w:t>
      </w:r>
      <w:r w:rsidRPr="007B119A">
        <w:rPr>
          <w:sz w:val="24"/>
        </w:rPr>
        <w:tab/>
      </w:r>
      <w:r w:rsidRPr="007B119A">
        <w:rPr>
          <w:sz w:val="24"/>
        </w:rPr>
        <w:tab/>
        <w:t xml:space="preserve">Abstention : </w:t>
      </w:r>
      <w:r>
        <w:rPr>
          <w:sz w:val="24"/>
        </w:rPr>
        <w:t>1</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t>Délibération n°</w:t>
      </w:r>
      <w:r w:rsidRPr="007B119A">
        <w:rPr>
          <w:b/>
          <w:sz w:val="24"/>
        </w:rPr>
        <w:t xml:space="preserve"> : </w:t>
      </w:r>
      <w:r>
        <w:rPr>
          <w:b/>
          <w:sz w:val="24"/>
        </w:rPr>
        <w:t>38</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Modification statuaire compétence santé CC2VV</w:t>
      </w:r>
    </w:p>
    <w:p w:rsidR="00B75268" w:rsidRPr="00F60A1F" w:rsidRDefault="00B75268" w:rsidP="00B75268">
      <w:pPr>
        <w:spacing w:after="120"/>
        <w:ind w:firstLine="708"/>
        <w:rPr>
          <w:sz w:val="24"/>
          <w:lang w:eastAsia="ar-SA"/>
        </w:rPr>
      </w:pPr>
      <w:r w:rsidRPr="00F60A1F">
        <w:rPr>
          <w:sz w:val="24"/>
          <w:lang w:eastAsia="ar-SA"/>
        </w:rPr>
        <w:t>Le Maire expose au Conseil Municipal :</w:t>
      </w:r>
    </w:p>
    <w:p w:rsidR="00B75268" w:rsidRPr="00F60A1F" w:rsidRDefault="00B75268" w:rsidP="00B75268">
      <w:pPr>
        <w:spacing w:after="120"/>
        <w:ind w:firstLine="708"/>
        <w:rPr>
          <w:sz w:val="24"/>
          <w:lang w:eastAsia="ar-SA"/>
        </w:rPr>
      </w:pPr>
      <w:r w:rsidRPr="00F60A1F">
        <w:rPr>
          <w:sz w:val="24"/>
          <w:lang w:eastAsia="ar-SA"/>
        </w:rPr>
        <w:t>La dernière révision des statuts de la Communauté de Communes des 2 Vallées Vertes a été approuvée par délibération du Conseil Communautaire en date du 06 juillet 2023 puis actée par arrêté préfectoral en date du 19 septembre 2023.</w:t>
      </w:r>
    </w:p>
    <w:p w:rsidR="00B75268" w:rsidRPr="00F60A1F" w:rsidRDefault="00B75268" w:rsidP="00B75268">
      <w:pPr>
        <w:spacing w:after="120"/>
        <w:ind w:firstLine="708"/>
        <w:rPr>
          <w:sz w:val="24"/>
          <w:lang w:eastAsia="ar-SA"/>
        </w:rPr>
      </w:pPr>
      <w:r w:rsidRPr="00F60A1F">
        <w:rPr>
          <w:sz w:val="24"/>
          <w:lang w:eastAsia="ar-SA"/>
        </w:rPr>
        <w:lastRenderedPageBreak/>
        <w:t xml:space="preserve">Depuis lors, une modification des statuts se révèle nécessaire afin d’apporter des précisions quant à la compétence santé, exercée à titre supplémentaire et définie dans les statuts de la CC2VV au titre « projet de services à la population ». Il convient de préciser le sens de l’intérêt communautaire et cela nécessite la mise en œuvre d’une nouvelle procédure de modification statutaire. </w:t>
      </w:r>
    </w:p>
    <w:p w:rsidR="00B75268" w:rsidRPr="00F60A1F" w:rsidRDefault="00B75268" w:rsidP="00B75268">
      <w:pPr>
        <w:spacing w:after="120"/>
        <w:ind w:firstLine="708"/>
        <w:rPr>
          <w:sz w:val="24"/>
          <w:lang w:eastAsia="ar-SA"/>
        </w:rPr>
      </w:pPr>
      <w:r w:rsidRPr="00F60A1F">
        <w:rPr>
          <w:sz w:val="24"/>
          <w:lang w:eastAsia="ar-SA"/>
        </w:rPr>
        <w:t xml:space="preserve">Ainsi, lors de sa séance du 30 mai dernier, le Conseil Communautaire a approuvé les modifications suivantes : </w:t>
      </w:r>
    </w:p>
    <w:p w:rsidR="00B75268" w:rsidRPr="00F60A1F" w:rsidRDefault="00B75268" w:rsidP="00B75268">
      <w:pPr>
        <w:spacing w:after="120"/>
        <w:ind w:firstLine="708"/>
        <w:rPr>
          <w:sz w:val="24"/>
          <w:lang w:eastAsia="ar-SA"/>
        </w:rPr>
      </w:pPr>
      <w:r w:rsidRPr="00F60A1F">
        <w:rPr>
          <w:sz w:val="24"/>
          <w:lang w:eastAsia="ar-SA"/>
        </w:rPr>
        <w:t>Titre II COMPETENCES EXERCEES A TITRE SUPPLEMENTAIRE :</w:t>
      </w:r>
    </w:p>
    <w:p w:rsidR="00B75268" w:rsidRPr="00F60A1F" w:rsidRDefault="00B75268" w:rsidP="00B75268">
      <w:pPr>
        <w:spacing w:after="120"/>
        <w:ind w:firstLine="708"/>
        <w:rPr>
          <w:sz w:val="24"/>
          <w:lang w:eastAsia="ar-SA"/>
        </w:rPr>
      </w:pPr>
      <w:r w:rsidRPr="00F60A1F">
        <w:rPr>
          <w:sz w:val="24"/>
          <w:lang w:eastAsia="ar-SA"/>
        </w:rPr>
        <w:t xml:space="preserve">Projets de services à la population : Etudes, construction et gestion de maison de santé pluridisciplinaire, permettant la sauvegarde et la diversification des services de soins de proximité, sous condition d’un intérêt communautaire au sens strict. </w:t>
      </w:r>
    </w:p>
    <w:p w:rsidR="00B75268" w:rsidRPr="00F60A1F" w:rsidRDefault="00B75268" w:rsidP="00B75268">
      <w:pPr>
        <w:spacing w:after="120"/>
        <w:ind w:firstLine="708"/>
        <w:rPr>
          <w:sz w:val="24"/>
          <w:lang w:eastAsia="ar-SA"/>
        </w:rPr>
      </w:pPr>
      <w:r w:rsidRPr="00F60A1F">
        <w:rPr>
          <w:sz w:val="24"/>
          <w:lang w:eastAsia="ar-SA"/>
        </w:rPr>
        <w:t xml:space="preserve">Cet intérêt communautaire se caractérise par plusieurs conditions cumulatives : </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 xml:space="preserve">Les locaux doivent appartenir au patrimoine de la CC2VV, </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L’EPCI gère le fonctionnement et l’entretien du bâtiment,</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 xml:space="preserve">L’intérêt communautaire implique la gestion des installations des professionnels de santé et le suivi des conventions d’occupation par l’EPCI ou un organisme mandaté par l’EPCI. </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L’intérêt communautaire pourra être caractérisé par tout autre élément d’appréciation à caractère communautaire évident. »</w:t>
      </w:r>
    </w:p>
    <w:p w:rsidR="00B75268" w:rsidRPr="00F60A1F" w:rsidRDefault="00B75268" w:rsidP="00B75268">
      <w:pPr>
        <w:spacing w:after="120"/>
        <w:ind w:firstLine="708"/>
        <w:rPr>
          <w:sz w:val="24"/>
          <w:lang w:eastAsia="ar-SA"/>
        </w:rPr>
      </w:pPr>
      <w:r w:rsidRPr="00F60A1F">
        <w:rPr>
          <w:sz w:val="24"/>
          <w:lang w:eastAsia="ar-SA"/>
        </w:rPr>
        <w:t xml:space="preserve">Conformément aux textes en vigueur, le Conseil Municipal dispose de 3 mois pour donner son avis sur cette modification statutaire. </w:t>
      </w:r>
    </w:p>
    <w:p w:rsidR="00B75268" w:rsidRPr="00F60A1F" w:rsidRDefault="00B75268" w:rsidP="00B75268">
      <w:pPr>
        <w:spacing w:after="120"/>
        <w:ind w:firstLine="708"/>
        <w:rPr>
          <w:sz w:val="24"/>
          <w:lang w:eastAsia="ar-SA"/>
        </w:rPr>
      </w:pPr>
      <w:r w:rsidRPr="00F60A1F">
        <w:rPr>
          <w:sz w:val="24"/>
          <w:lang w:eastAsia="ar-SA"/>
        </w:rPr>
        <w:t>En cas d’approbation aux règles de majorité fixées, le Préfet prendra un arrêté pour acter ces modifications.</w:t>
      </w:r>
    </w:p>
    <w:p w:rsidR="00B75268" w:rsidRPr="00F60A1F" w:rsidRDefault="00B75268" w:rsidP="00B75268">
      <w:pPr>
        <w:spacing w:after="240"/>
        <w:ind w:firstLine="708"/>
        <w:rPr>
          <w:sz w:val="24"/>
          <w:lang w:eastAsia="ar-SA"/>
        </w:rPr>
      </w:pPr>
      <w:r w:rsidRPr="00F60A1F">
        <w:rPr>
          <w:sz w:val="24"/>
          <w:lang w:eastAsia="ar-SA"/>
        </w:rPr>
        <w:t>L’exposé entendu et après en avoir délibéré,</w:t>
      </w:r>
    </w:p>
    <w:p w:rsidR="00B75268" w:rsidRPr="00F60A1F" w:rsidRDefault="00B75268" w:rsidP="00B75268">
      <w:pPr>
        <w:spacing w:after="240"/>
        <w:ind w:firstLine="708"/>
        <w:jc w:val="center"/>
        <w:rPr>
          <w:sz w:val="24"/>
          <w:lang w:eastAsia="ar-SA"/>
        </w:rPr>
      </w:pPr>
      <w:r w:rsidRPr="00F60A1F">
        <w:rPr>
          <w:sz w:val="24"/>
          <w:lang w:eastAsia="ar-SA"/>
        </w:rPr>
        <w:t>LE CONSEIL MUNICIPAL</w:t>
      </w:r>
    </w:p>
    <w:p w:rsidR="00B75268" w:rsidRPr="00F60A1F" w:rsidRDefault="00B75268" w:rsidP="00B75268">
      <w:pPr>
        <w:spacing w:after="120"/>
        <w:ind w:firstLine="708"/>
        <w:rPr>
          <w:sz w:val="24"/>
          <w:lang w:eastAsia="ar-SA"/>
        </w:rPr>
      </w:pPr>
      <w:r w:rsidRPr="00F60A1F">
        <w:rPr>
          <w:sz w:val="24"/>
          <w:lang w:eastAsia="ar-SA"/>
        </w:rPr>
        <w:t>VU le Code Général des Collectivités Territoriales ;</w:t>
      </w:r>
    </w:p>
    <w:p w:rsidR="00B75268" w:rsidRPr="00F60A1F" w:rsidRDefault="00B75268" w:rsidP="00B75268">
      <w:pPr>
        <w:spacing w:after="120"/>
        <w:ind w:firstLine="708"/>
        <w:rPr>
          <w:sz w:val="24"/>
          <w:lang w:eastAsia="ar-SA"/>
        </w:rPr>
      </w:pPr>
      <w:r w:rsidRPr="00F60A1F">
        <w:rPr>
          <w:sz w:val="24"/>
          <w:lang w:eastAsia="ar-SA"/>
        </w:rPr>
        <w:t>VU la loi n°82-213 du 2 mars 1982 modifiée relative aux droits et libertés des communes, des départements et des régions ;</w:t>
      </w:r>
    </w:p>
    <w:p w:rsidR="00B75268" w:rsidRPr="00F60A1F" w:rsidRDefault="00B75268" w:rsidP="00B75268">
      <w:pPr>
        <w:spacing w:after="120"/>
        <w:ind w:firstLine="708"/>
        <w:rPr>
          <w:sz w:val="24"/>
          <w:lang w:eastAsia="ar-SA"/>
        </w:rPr>
      </w:pPr>
      <w:r w:rsidRPr="00F60A1F">
        <w:rPr>
          <w:sz w:val="24"/>
          <w:lang w:eastAsia="ar-SA"/>
        </w:rPr>
        <w:t>VU la loi n°92-125 du 6 février 1992 relative à l’administration territoriale de la République ;</w:t>
      </w:r>
    </w:p>
    <w:p w:rsidR="00B75268" w:rsidRPr="00F60A1F" w:rsidRDefault="00B75268" w:rsidP="00B75268">
      <w:pPr>
        <w:spacing w:after="120"/>
        <w:ind w:firstLine="708"/>
        <w:rPr>
          <w:sz w:val="24"/>
          <w:lang w:eastAsia="ar-SA"/>
        </w:rPr>
      </w:pPr>
      <w:r w:rsidRPr="00F60A1F">
        <w:rPr>
          <w:sz w:val="24"/>
          <w:lang w:eastAsia="ar-SA"/>
        </w:rPr>
        <w:t>VU la délibération n°2024-05-02 du Conseil Communautaire en date du 30 mai 2024 approuvant la modification des statuts de la CC2VV sur les points suivants :</w:t>
      </w:r>
    </w:p>
    <w:p w:rsidR="00B75268" w:rsidRPr="00F60A1F" w:rsidRDefault="00B75268" w:rsidP="00B75268">
      <w:pPr>
        <w:spacing w:after="120"/>
        <w:ind w:firstLine="708"/>
        <w:rPr>
          <w:sz w:val="24"/>
          <w:lang w:eastAsia="ar-SA"/>
        </w:rPr>
      </w:pPr>
      <w:r w:rsidRPr="00F60A1F">
        <w:rPr>
          <w:sz w:val="24"/>
          <w:lang w:eastAsia="ar-SA"/>
        </w:rPr>
        <w:t>-</w:t>
      </w:r>
      <w:r w:rsidRPr="00F60A1F">
        <w:rPr>
          <w:sz w:val="24"/>
          <w:lang w:eastAsia="ar-SA"/>
        </w:rPr>
        <w:tab/>
        <w:t>Modification des statuts sur la compétence exercée à titre supplémentaire « Projets de services à la population »</w:t>
      </w:r>
    </w:p>
    <w:p w:rsidR="00B75268" w:rsidRPr="00F60A1F" w:rsidRDefault="00B75268" w:rsidP="00B75268">
      <w:pPr>
        <w:spacing w:after="240"/>
        <w:ind w:firstLine="708"/>
        <w:rPr>
          <w:sz w:val="24"/>
          <w:lang w:eastAsia="ar-SA"/>
        </w:rPr>
      </w:pPr>
      <w:r w:rsidRPr="00F60A1F">
        <w:rPr>
          <w:sz w:val="24"/>
          <w:lang w:eastAsia="ar-SA"/>
        </w:rPr>
        <w:t>VU le projet de statuts à intervenir ;</w:t>
      </w:r>
    </w:p>
    <w:p w:rsidR="00B75268" w:rsidRPr="00F60A1F" w:rsidRDefault="00B75268" w:rsidP="00B75268">
      <w:pPr>
        <w:spacing w:after="120"/>
        <w:ind w:firstLine="708"/>
        <w:rPr>
          <w:sz w:val="24"/>
          <w:lang w:eastAsia="ar-SA"/>
        </w:rPr>
      </w:pPr>
      <w:r w:rsidRPr="00F60A1F">
        <w:rPr>
          <w:sz w:val="24"/>
          <w:lang w:eastAsia="ar-SA"/>
        </w:rPr>
        <w:t>APPROUVE la modification statutaire proposée dans l’exposé ci-dessus</w:t>
      </w:r>
    </w:p>
    <w:p w:rsidR="00B75268" w:rsidRDefault="00B75268" w:rsidP="00B75268">
      <w:pPr>
        <w:spacing w:after="120"/>
        <w:ind w:firstLine="708"/>
        <w:rPr>
          <w:sz w:val="24"/>
          <w:lang w:eastAsia="ar-SA"/>
        </w:rPr>
      </w:pPr>
      <w:r w:rsidRPr="00F60A1F">
        <w:rPr>
          <w:sz w:val="24"/>
          <w:lang w:eastAsia="ar-SA"/>
        </w:rPr>
        <w:t>AUTORISE Monsieur le Maire à prendre toutes les dispositions relatives à l’exécution de la présente délibération</w:t>
      </w:r>
    </w:p>
    <w:p w:rsidR="00B75268" w:rsidRDefault="00B75268" w:rsidP="00B75268">
      <w:pPr>
        <w:spacing w:before="120" w:after="240"/>
        <w:ind w:left="720"/>
        <w:rPr>
          <w:sz w:val="24"/>
        </w:rPr>
      </w:pPr>
      <w:r w:rsidRPr="007B119A">
        <w:rPr>
          <w:sz w:val="24"/>
        </w:rPr>
        <w:t>Vote :</w:t>
      </w:r>
      <w:r w:rsidRPr="007B119A">
        <w:rPr>
          <w:sz w:val="24"/>
        </w:rPr>
        <w:tab/>
        <w:t xml:space="preserve"> Pour : 1</w:t>
      </w:r>
      <w:r>
        <w:rPr>
          <w:sz w:val="24"/>
        </w:rPr>
        <w:t>1</w:t>
      </w:r>
      <w:r w:rsidRPr="007B119A">
        <w:rPr>
          <w:sz w:val="24"/>
        </w:rPr>
        <w:tab/>
      </w:r>
      <w:r w:rsidRPr="007B119A">
        <w:rPr>
          <w:sz w:val="24"/>
        </w:rPr>
        <w:tab/>
        <w:t>Contre : 0</w:t>
      </w:r>
      <w:r w:rsidRPr="007B119A">
        <w:rPr>
          <w:sz w:val="24"/>
        </w:rPr>
        <w:tab/>
      </w:r>
      <w:r w:rsidRPr="007B119A">
        <w:rPr>
          <w:sz w:val="24"/>
        </w:rPr>
        <w:tab/>
        <w:t>Abstention : 0</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lastRenderedPageBreak/>
        <w:t>Délibération n°</w:t>
      </w:r>
      <w:r w:rsidRPr="007B119A">
        <w:rPr>
          <w:b/>
          <w:sz w:val="24"/>
        </w:rPr>
        <w:t xml:space="preserve"> : </w:t>
      </w:r>
      <w:r>
        <w:rPr>
          <w:b/>
          <w:sz w:val="24"/>
        </w:rPr>
        <w:t>39</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Nomination 2 élus atelier projet territoire CC2VV</w:t>
      </w:r>
    </w:p>
    <w:p w:rsidR="00B75268" w:rsidRPr="00F60A1F" w:rsidRDefault="00B75268" w:rsidP="00B75268">
      <w:pPr>
        <w:spacing w:before="240" w:after="240"/>
        <w:ind w:firstLine="708"/>
        <w:rPr>
          <w:sz w:val="24"/>
          <w:lang w:eastAsia="ar-SA"/>
        </w:rPr>
      </w:pPr>
      <w:r w:rsidRPr="00F60A1F">
        <w:rPr>
          <w:sz w:val="24"/>
          <w:lang w:eastAsia="ar-SA"/>
        </w:rPr>
        <w:t>Il convient de nommer 2 élus pour participer à l’atelier de construction projet Territoire qui aura lieu le samedi 26 octobre 2024.</w:t>
      </w:r>
    </w:p>
    <w:p w:rsidR="00B75268" w:rsidRDefault="00B75268" w:rsidP="00B75268">
      <w:pPr>
        <w:spacing w:after="240"/>
        <w:ind w:firstLine="708"/>
        <w:rPr>
          <w:sz w:val="24"/>
          <w:lang w:eastAsia="ar-SA"/>
        </w:rPr>
      </w:pPr>
      <w:r w:rsidRPr="00F60A1F">
        <w:rPr>
          <w:sz w:val="24"/>
          <w:lang w:eastAsia="ar-SA"/>
        </w:rPr>
        <w:t>Après en avoir délibéré, le conseil municipal décide de nommer Martial VAUTHERIN et Gilles PETIT.</w:t>
      </w:r>
    </w:p>
    <w:p w:rsidR="00B75268" w:rsidRDefault="00B75268" w:rsidP="00B75268">
      <w:pPr>
        <w:spacing w:before="120" w:after="240"/>
        <w:ind w:left="720"/>
        <w:rPr>
          <w:sz w:val="24"/>
        </w:rPr>
      </w:pPr>
      <w:r w:rsidRPr="007B119A">
        <w:rPr>
          <w:sz w:val="24"/>
        </w:rPr>
        <w:t>Vote :</w:t>
      </w:r>
      <w:r w:rsidRPr="007B119A">
        <w:rPr>
          <w:sz w:val="24"/>
        </w:rPr>
        <w:tab/>
        <w:t xml:space="preserve"> Pour : 1</w:t>
      </w:r>
      <w:r>
        <w:rPr>
          <w:sz w:val="24"/>
        </w:rPr>
        <w:t>1</w:t>
      </w:r>
      <w:r w:rsidRPr="007B119A">
        <w:rPr>
          <w:sz w:val="24"/>
        </w:rPr>
        <w:tab/>
      </w:r>
      <w:r w:rsidRPr="007B119A">
        <w:rPr>
          <w:sz w:val="24"/>
        </w:rPr>
        <w:tab/>
        <w:t>Contre : 0</w:t>
      </w:r>
      <w:r w:rsidRPr="007B119A">
        <w:rPr>
          <w:sz w:val="24"/>
        </w:rPr>
        <w:tab/>
      </w:r>
      <w:r w:rsidRPr="007B119A">
        <w:rPr>
          <w:sz w:val="24"/>
        </w:rPr>
        <w:tab/>
        <w:t>Abstention : 0</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t>Délibération n°</w:t>
      </w:r>
      <w:r w:rsidRPr="007B119A">
        <w:rPr>
          <w:b/>
          <w:sz w:val="24"/>
        </w:rPr>
        <w:t xml:space="preserve"> : </w:t>
      </w:r>
      <w:r>
        <w:rPr>
          <w:b/>
          <w:sz w:val="24"/>
        </w:rPr>
        <w:t>40</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Annualisation temps travail accompagnatrice scolaire</w:t>
      </w:r>
    </w:p>
    <w:p w:rsidR="00B75268" w:rsidRPr="00F60A1F" w:rsidRDefault="00B75268" w:rsidP="00B75268">
      <w:pPr>
        <w:spacing w:before="240" w:after="240"/>
        <w:ind w:firstLine="708"/>
        <w:rPr>
          <w:sz w:val="24"/>
          <w:lang w:eastAsia="ar-SA"/>
        </w:rPr>
      </w:pPr>
      <w:r w:rsidRPr="00F60A1F">
        <w:rPr>
          <w:sz w:val="24"/>
          <w:lang w:eastAsia="ar-SA"/>
        </w:rPr>
        <w:t>Monsieur le maire informe l’assemblée qu’il convient de modifier la durée hebdomadaire du temps de travail de l’accompagnatrice scolaire, en lissant sa rémunération du 01 septembre 2024 au 31 août 2025.</w:t>
      </w:r>
    </w:p>
    <w:p w:rsidR="00B75268" w:rsidRPr="00F60A1F" w:rsidRDefault="00B75268" w:rsidP="00B75268">
      <w:pPr>
        <w:spacing w:after="240"/>
        <w:ind w:firstLine="708"/>
        <w:rPr>
          <w:sz w:val="24"/>
          <w:lang w:eastAsia="ar-SA"/>
        </w:rPr>
      </w:pPr>
      <w:r w:rsidRPr="00F60A1F">
        <w:rPr>
          <w:sz w:val="24"/>
          <w:lang w:eastAsia="ar-SA"/>
        </w:rPr>
        <w:t>Il propose de porter la durée du temps de travail de l’emploi d’accompagnatrice scolaire à temps non complet à 13.82/35ème hebdomadaires à compter du 01 septembre 2024.</w:t>
      </w:r>
    </w:p>
    <w:p w:rsidR="00B75268" w:rsidRDefault="00B75268" w:rsidP="00B75268">
      <w:pPr>
        <w:spacing w:after="360"/>
        <w:ind w:firstLine="708"/>
        <w:rPr>
          <w:sz w:val="24"/>
          <w:lang w:eastAsia="ar-SA"/>
        </w:rPr>
      </w:pPr>
      <w:r w:rsidRPr="00F60A1F">
        <w:rPr>
          <w:sz w:val="24"/>
          <w:lang w:eastAsia="ar-SA"/>
        </w:rPr>
        <w:t>Après en avoir délibéré, le conseil municipal décide d’adopter la proposition du maire.</w:t>
      </w:r>
    </w:p>
    <w:p w:rsidR="00B75268" w:rsidRDefault="00B75268" w:rsidP="00B75268">
      <w:pPr>
        <w:spacing w:before="120" w:after="240"/>
        <w:ind w:left="720"/>
        <w:rPr>
          <w:sz w:val="24"/>
        </w:rPr>
      </w:pPr>
      <w:r w:rsidRPr="007B119A">
        <w:rPr>
          <w:sz w:val="24"/>
        </w:rPr>
        <w:t>Vote :</w:t>
      </w:r>
      <w:r w:rsidRPr="007B119A">
        <w:rPr>
          <w:sz w:val="24"/>
        </w:rPr>
        <w:tab/>
        <w:t xml:space="preserve"> Pour : 1</w:t>
      </w:r>
      <w:r>
        <w:rPr>
          <w:sz w:val="24"/>
        </w:rPr>
        <w:t>1</w:t>
      </w:r>
      <w:r w:rsidRPr="007B119A">
        <w:rPr>
          <w:sz w:val="24"/>
        </w:rPr>
        <w:tab/>
      </w:r>
      <w:r w:rsidRPr="007B119A">
        <w:rPr>
          <w:sz w:val="24"/>
        </w:rPr>
        <w:tab/>
        <w:t>Contre : 0</w:t>
      </w:r>
      <w:r w:rsidRPr="007B119A">
        <w:rPr>
          <w:sz w:val="24"/>
        </w:rPr>
        <w:tab/>
      </w:r>
      <w:r w:rsidRPr="007B119A">
        <w:rPr>
          <w:sz w:val="24"/>
        </w:rPr>
        <w:tab/>
        <w:t>Abstention : 0</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t>Délibération n°</w:t>
      </w:r>
      <w:r w:rsidRPr="007B119A">
        <w:rPr>
          <w:b/>
          <w:sz w:val="24"/>
        </w:rPr>
        <w:t xml:space="preserve"> : </w:t>
      </w:r>
      <w:r>
        <w:rPr>
          <w:b/>
          <w:sz w:val="24"/>
        </w:rPr>
        <w:t>41</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Tarification affouage 2024</w:t>
      </w:r>
    </w:p>
    <w:p w:rsidR="00B75268" w:rsidRDefault="00B75268" w:rsidP="00B75268">
      <w:pPr>
        <w:spacing w:before="240" w:after="120"/>
        <w:ind w:firstLine="708"/>
        <w:rPr>
          <w:sz w:val="24"/>
          <w:lang w:eastAsia="ar-SA"/>
        </w:rPr>
      </w:pPr>
      <w:r w:rsidRPr="00F60A1F">
        <w:rPr>
          <w:sz w:val="24"/>
          <w:lang w:eastAsia="ar-SA"/>
        </w:rPr>
        <w:t>Monsieur le maire fait part au conseil qu’il y a lieu de fixer le tarif de l’affouage 2024.</w:t>
      </w:r>
    </w:p>
    <w:p w:rsidR="00B75268" w:rsidRPr="00F60A1F" w:rsidRDefault="00B75268" w:rsidP="00B75268">
      <w:pPr>
        <w:spacing w:after="120"/>
        <w:ind w:firstLine="708"/>
        <w:rPr>
          <w:sz w:val="24"/>
          <w:lang w:eastAsia="ar-SA"/>
        </w:rPr>
      </w:pPr>
    </w:p>
    <w:p w:rsidR="00B75268" w:rsidRPr="00F60A1F" w:rsidRDefault="00B75268" w:rsidP="00B75268">
      <w:pPr>
        <w:spacing w:after="120"/>
        <w:ind w:firstLine="708"/>
        <w:rPr>
          <w:sz w:val="24"/>
          <w:lang w:eastAsia="ar-SA"/>
        </w:rPr>
      </w:pPr>
      <w:r w:rsidRPr="00F60A1F">
        <w:rPr>
          <w:sz w:val="24"/>
          <w:lang w:eastAsia="ar-SA"/>
        </w:rPr>
        <w:tab/>
        <w:t>- section Anteuil :</w:t>
      </w:r>
      <w:r w:rsidRPr="00F60A1F">
        <w:rPr>
          <w:sz w:val="24"/>
          <w:lang w:eastAsia="ar-SA"/>
        </w:rPr>
        <w:tab/>
      </w:r>
      <w:r w:rsidRPr="00F60A1F">
        <w:rPr>
          <w:sz w:val="24"/>
          <w:lang w:eastAsia="ar-SA"/>
        </w:rPr>
        <w:tab/>
        <w:t>16 stères par affouage</w:t>
      </w:r>
    </w:p>
    <w:p w:rsidR="00B75268" w:rsidRPr="00F60A1F" w:rsidRDefault="00B75268" w:rsidP="00B75268">
      <w:pPr>
        <w:spacing w:after="120"/>
        <w:ind w:firstLine="708"/>
        <w:rPr>
          <w:sz w:val="24"/>
          <w:lang w:eastAsia="ar-SA"/>
        </w:rPr>
      </w:pPr>
      <w:r w:rsidRPr="00F60A1F">
        <w:rPr>
          <w:sz w:val="24"/>
          <w:lang w:eastAsia="ar-SA"/>
        </w:rPr>
        <w:tab/>
        <w:t xml:space="preserve">- section </w:t>
      </w:r>
      <w:proofErr w:type="spellStart"/>
      <w:r w:rsidRPr="00F60A1F">
        <w:rPr>
          <w:sz w:val="24"/>
          <w:lang w:eastAsia="ar-SA"/>
        </w:rPr>
        <w:t>Glainans</w:t>
      </w:r>
      <w:proofErr w:type="spellEnd"/>
      <w:r w:rsidRPr="00F60A1F">
        <w:rPr>
          <w:sz w:val="24"/>
          <w:lang w:eastAsia="ar-SA"/>
        </w:rPr>
        <w:t xml:space="preserve"> :   </w:t>
      </w:r>
      <w:r w:rsidRPr="00F60A1F">
        <w:rPr>
          <w:sz w:val="24"/>
          <w:lang w:eastAsia="ar-SA"/>
        </w:rPr>
        <w:tab/>
      </w:r>
      <w:r w:rsidRPr="00F60A1F">
        <w:rPr>
          <w:sz w:val="24"/>
          <w:lang w:eastAsia="ar-SA"/>
        </w:rPr>
        <w:tab/>
        <w:t>20 stères par affouage</w:t>
      </w:r>
    </w:p>
    <w:p w:rsidR="00B75268" w:rsidRDefault="00B75268" w:rsidP="00B75268">
      <w:pPr>
        <w:spacing w:after="120"/>
        <w:ind w:firstLine="708"/>
        <w:rPr>
          <w:sz w:val="24"/>
          <w:lang w:eastAsia="ar-SA"/>
        </w:rPr>
      </w:pPr>
      <w:r w:rsidRPr="00F60A1F">
        <w:rPr>
          <w:sz w:val="24"/>
          <w:lang w:eastAsia="ar-SA"/>
        </w:rPr>
        <w:tab/>
        <w:t xml:space="preserve">- section </w:t>
      </w:r>
      <w:proofErr w:type="spellStart"/>
      <w:r w:rsidRPr="00F60A1F">
        <w:rPr>
          <w:sz w:val="24"/>
          <w:lang w:eastAsia="ar-SA"/>
        </w:rPr>
        <w:t>Tournedoz</w:t>
      </w:r>
      <w:proofErr w:type="spellEnd"/>
      <w:r w:rsidRPr="00F60A1F">
        <w:rPr>
          <w:sz w:val="24"/>
          <w:lang w:eastAsia="ar-SA"/>
        </w:rPr>
        <w:t xml:space="preserve"> :   </w:t>
      </w:r>
      <w:r w:rsidRPr="00F60A1F">
        <w:rPr>
          <w:sz w:val="24"/>
          <w:lang w:eastAsia="ar-SA"/>
        </w:rPr>
        <w:tab/>
        <w:t>40 stères par affouage</w:t>
      </w:r>
    </w:p>
    <w:p w:rsidR="00B75268" w:rsidRPr="00F60A1F" w:rsidRDefault="00B75268" w:rsidP="00B75268">
      <w:pPr>
        <w:spacing w:after="120"/>
        <w:ind w:firstLine="708"/>
        <w:rPr>
          <w:sz w:val="24"/>
          <w:lang w:eastAsia="ar-SA"/>
        </w:rPr>
      </w:pPr>
    </w:p>
    <w:p w:rsidR="00B75268" w:rsidRPr="00F60A1F" w:rsidRDefault="00B75268" w:rsidP="00B75268">
      <w:pPr>
        <w:spacing w:after="120"/>
        <w:ind w:firstLine="708"/>
        <w:rPr>
          <w:sz w:val="24"/>
          <w:lang w:eastAsia="ar-SA"/>
        </w:rPr>
      </w:pPr>
      <w:r w:rsidRPr="00F60A1F">
        <w:rPr>
          <w:sz w:val="24"/>
          <w:lang w:eastAsia="ar-SA"/>
        </w:rPr>
        <w:t xml:space="preserve">Le conseil municipal propose de laisser le stère à six euros (6€). </w:t>
      </w:r>
    </w:p>
    <w:p w:rsidR="00B75268" w:rsidRDefault="00B75268" w:rsidP="00B75268">
      <w:pPr>
        <w:spacing w:after="120"/>
        <w:ind w:firstLine="708"/>
        <w:rPr>
          <w:sz w:val="24"/>
          <w:lang w:eastAsia="ar-SA"/>
        </w:rPr>
      </w:pPr>
      <w:r w:rsidRPr="00F60A1F">
        <w:rPr>
          <w:sz w:val="24"/>
          <w:lang w:eastAsia="ar-SA"/>
        </w:rPr>
        <w:t>La facturation de l’affouage s’élèvera à :</w:t>
      </w:r>
    </w:p>
    <w:p w:rsidR="00B75268" w:rsidRPr="00F60A1F" w:rsidRDefault="00B75268" w:rsidP="00B75268">
      <w:pPr>
        <w:spacing w:after="120"/>
        <w:ind w:firstLine="708"/>
        <w:rPr>
          <w:sz w:val="24"/>
          <w:lang w:eastAsia="ar-SA"/>
        </w:rPr>
      </w:pPr>
    </w:p>
    <w:p w:rsidR="00B75268" w:rsidRPr="00F60A1F" w:rsidRDefault="00B75268" w:rsidP="00B75268">
      <w:pPr>
        <w:spacing w:after="120"/>
        <w:ind w:firstLine="708"/>
        <w:rPr>
          <w:sz w:val="24"/>
          <w:lang w:eastAsia="ar-SA"/>
        </w:rPr>
      </w:pPr>
      <w:r w:rsidRPr="00F60A1F">
        <w:rPr>
          <w:sz w:val="24"/>
          <w:lang w:eastAsia="ar-SA"/>
        </w:rPr>
        <w:tab/>
        <w:t xml:space="preserve">- Anteuil : </w:t>
      </w:r>
      <w:r w:rsidRPr="00F60A1F">
        <w:rPr>
          <w:sz w:val="24"/>
          <w:lang w:eastAsia="ar-SA"/>
        </w:rPr>
        <w:tab/>
      </w:r>
      <w:r w:rsidRPr="00F60A1F">
        <w:rPr>
          <w:sz w:val="24"/>
          <w:lang w:eastAsia="ar-SA"/>
        </w:rPr>
        <w:tab/>
      </w:r>
      <w:r w:rsidRPr="00F60A1F">
        <w:rPr>
          <w:sz w:val="24"/>
          <w:lang w:eastAsia="ar-SA"/>
        </w:rPr>
        <w:tab/>
        <w:t xml:space="preserve"> 96</w:t>
      </w:r>
      <w:r w:rsidRPr="00F60A1F">
        <w:rPr>
          <w:sz w:val="24"/>
          <w:lang w:eastAsia="ar-SA"/>
        </w:rPr>
        <w:tab/>
        <w:t>€</w:t>
      </w:r>
    </w:p>
    <w:p w:rsidR="00B75268" w:rsidRPr="00F60A1F" w:rsidRDefault="00B75268" w:rsidP="00B75268">
      <w:pPr>
        <w:spacing w:after="120"/>
        <w:ind w:firstLine="708"/>
        <w:rPr>
          <w:sz w:val="24"/>
          <w:lang w:eastAsia="ar-SA"/>
        </w:rPr>
      </w:pPr>
      <w:r w:rsidRPr="00F60A1F">
        <w:rPr>
          <w:sz w:val="24"/>
          <w:lang w:eastAsia="ar-SA"/>
        </w:rPr>
        <w:tab/>
        <w:t xml:space="preserve">- </w:t>
      </w:r>
      <w:proofErr w:type="spellStart"/>
      <w:r w:rsidRPr="00F60A1F">
        <w:rPr>
          <w:sz w:val="24"/>
          <w:lang w:eastAsia="ar-SA"/>
        </w:rPr>
        <w:t>Glainans</w:t>
      </w:r>
      <w:proofErr w:type="spellEnd"/>
      <w:r w:rsidRPr="00F60A1F">
        <w:rPr>
          <w:sz w:val="24"/>
          <w:lang w:eastAsia="ar-SA"/>
        </w:rPr>
        <w:t xml:space="preserve"> :</w:t>
      </w:r>
      <w:r w:rsidRPr="00F60A1F">
        <w:rPr>
          <w:sz w:val="24"/>
          <w:lang w:eastAsia="ar-SA"/>
        </w:rPr>
        <w:tab/>
      </w:r>
      <w:r w:rsidRPr="00F60A1F">
        <w:rPr>
          <w:sz w:val="24"/>
          <w:lang w:eastAsia="ar-SA"/>
        </w:rPr>
        <w:tab/>
      </w:r>
      <w:r w:rsidRPr="00F60A1F">
        <w:rPr>
          <w:sz w:val="24"/>
          <w:lang w:eastAsia="ar-SA"/>
        </w:rPr>
        <w:tab/>
        <w:t>120</w:t>
      </w:r>
      <w:r w:rsidRPr="00F60A1F">
        <w:rPr>
          <w:sz w:val="24"/>
          <w:lang w:eastAsia="ar-SA"/>
        </w:rPr>
        <w:tab/>
        <w:t>€</w:t>
      </w:r>
    </w:p>
    <w:p w:rsidR="00B75268" w:rsidRDefault="00B75268" w:rsidP="00B75268">
      <w:pPr>
        <w:spacing w:after="120"/>
        <w:ind w:firstLine="708"/>
        <w:rPr>
          <w:sz w:val="24"/>
          <w:lang w:eastAsia="ar-SA"/>
        </w:rPr>
      </w:pPr>
      <w:r w:rsidRPr="00F60A1F">
        <w:rPr>
          <w:sz w:val="24"/>
          <w:lang w:eastAsia="ar-SA"/>
        </w:rPr>
        <w:tab/>
        <w:t xml:space="preserve">- </w:t>
      </w:r>
      <w:proofErr w:type="spellStart"/>
      <w:r w:rsidRPr="00F60A1F">
        <w:rPr>
          <w:sz w:val="24"/>
          <w:lang w:eastAsia="ar-SA"/>
        </w:rPr>
        <w:t>Tournedoz</w:t>
      </w:r>
      <w:proofErr w:type="spellEnd"/>
      <w:r w:rsidRPr="00F60A1F">
        <w:rPr>
          <w:sz w:val="24"/>
          <w:lang w:eastAsia="ar-SA"/>
        </w:rPr>
        <w:t xml:space="preserve"> :</w:t>
      </w:r>
      <w:r w:rsidRPr="00F60A1F">
        <w:rPr>
          <w:sz w:val="24"/>
          <w:lang w:eastAsia="ar-SA"/>
        </w:rPr>
        <w:tab/>
      </w:r>
      <w:r w:rsidRPr="00F60A1F">
        <w:rPr>
          <w:sz w:val="24"/>
          <w:lang w:eastAsia="ar-SA"/>
        </w:rPr>
        <w:tab/>
      </w:r>
      <w:r w:rsidRPr="00F60A1F">
        <w:rPr>
          <w:sz w:val="24"/>
          <w:lang w:eastAsia="ar-SA"/>
        </w:rPr>
        <w:tab/>
        <w:t>240</w:t>
      </w:r>
      <w:r w:rsidRPr="00F60A1F">
        <w:rPr>
          <w:sz w:val="24"/>
          <w:lang w:eastAsia="ar-SA"/>
        </w:rPr>
        <w:tab/>
        <w:t>€</w:t>
      </w:r>
    </w:p>
    <w:p w:rsidR="00B75268" w:rsidRDefault="00B75268" w:rsidP="00B75268">
      <w:pPr>
        <w:spacing w:after="120"/>
        <w:ind w:firstLine="708"/>
        <w:rPr>
          <w:sz w:val="24"/>
          <w:lang w:eastAsia="ar-SA"/>
        </w:rPr>
      </w:pPr>
    </w:p>
    <w:p w:rsidR="00B75268" w:rsidRDefault="00B75268" w:rsidP="00B75268">
      <w:pPr>
        <w:spacing w:before="120" w:after="240"/>
        <w:ind w:left="720"/>
        <w:rPr>
          <w:sz w:val="24"/>
        </w:rPr>
      </w:pPr>
      <w:r w:rsidRPr="007B119A">
        <w:rPr>
          <w:sz w:val="24"/>
        </w:rPr>
        <w:t>Vote :</w:t>
      </w:r>
      <w:r w:rsidRPr="007B119A">
        <w:rPr>
          <w:sz w:val="24"/>
        </w:rPr>
        <w:tab/>
        <w:t xml:space="preserve"> Pour : 1</w:t>
      </w:r>
      <w:r>
        <w:rPr>
          <w:sz w:val="24"/>
        </w:rPr>
        <w:t>1</w:t>
      </w:r>
      <w:r w:rsidRPr="007B119A">
        <w:rPr>
          <w:sz w:val="24"/>
        </w:rPr>
        <w:tab/>
      </w:r>
      <w:r w:rsidRPr="007B119A">
        <w:rPr>
          <w:sz w:val="24"/>
        </w:rPr>
        <w:tab/>
        <w:t>Contre : 0</w:t>
      </w:r>
      <w:r w:rsidRPr="007B119A">
        <w:rPr>
          <w:sz w:val="24"/>
        </w:rPr>
        <w:tab/>
      </w:r>
      <w:r w:rsidRPr="007B119A">
        <w:rPr>
          <w:sz w:val="24"/>
        </w:rPr>
        <w:tab/>
        <w:t>Abstention : 0</w:t>
      </w:r>
      <w:r>
        <w:rPr>
          <w:sz w:val="24"/>
        </w:rPr>
        <w:br w:type="page"/>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lastRenderedPageBreak/>
        <w:t>Délibération n°</w:t>
      </w:r>
      <w:r w:rsidRPr="007B119A">
        <w:rPr>
          <w:b/>
          <w:sz w:val="24"/>
        </w:rPr>
        <w:t xml:space="preserve"> : </w:t>
      </w:r>
      <w:r>
        <w:rPr>
          <w:b/>
          <w:sz w:val="24"/>
        </w:rPr>
        <w:t>42</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Subvention FSL FAAD</w:t>
      </w:r>
    </w:p>
    <w:p w:rsidR="00B75268" w:rsidRPr="00F60A1F" w:rsidRDefault="00B75268" w:rsidP="00B75268">
      <w:pPr>
        <w:spacing w:before="240" w:after="360"/>
        <w:ind w:firstLine="708"/>
        <w:rPr>
          <w:sz w:val="24"/>
          <w:lang w:eastAsia="ar-SA"/>
        </w:rPr>
      </w:pPr>
      <w:r w:rsidRPr="00F60A1F">
        <w:rPr>
          <w:sz w:val="24"/>
          <w:lang w:eastAsia="ar-SA"/>
        </w:rPr>
        <w:t>Monsieur le Maire présente au conseil une demande du Conseil Départemental du Doubs concernant le Fonds de Solidarité pour le Logement, destiné à aider les personnes ou familles éprouvant des difficultés à accéder à un logement décent ou à disposer de fourniture d’eau ou d’énergie.</w:t>
      </w:r>
    </w:p>
    <w:p w:rsidR="00B75268" w:rsidRPr="00F60A1F" w:rsidRDefault="00B75268" w:rsidP="00B75268">
      <w:pPr>
        <w:spacing w:after="120"/>
        <w:ind w:firstLine="708"/>
        <w:jc w:val="center"/>
        <w:rPr>
          <w:sz w:val="24"/>
          <w:lang w:eastAsia="ar-SA"/>
        </w:rPr>
      </w:pPr>
      <w:r w:rsidRPr="00F60A1F">
        <w:rPr>
          <w:sz w:val="24"/>
          <w:lang w:eastAsia="ar-SA"/>
        </w:rPr>
        <w:t>La participation attendue de la commune est de 0.61 € par habitant.</w:t>
      </w:r>
    </w:p>
    <w:p w:rsidR="00B75268" w:rsidRPr="00F60A1F" w:rsidRDefault="00B75268" w:rsidP="00B75268">
      <w:pPr>
        <w:spacing w:after="120"/>
        <w:ind w:firstLine="708"/>
        <w:jc w:val="center"/>
        <w:rPr>
          <w:sz w:val="24"/>
          <w:lang w:eastAsia="ar-SA"/>
        </w:rPr>
      </w:pPr>
      <w:r w:rsidRPr="00F60A1F">
        <w:rPr>
          <w:sz w:val="24"/>
          <w:lang w:eastAsia="ar-SA"/>
        </w:rPr>
        <w:t>Pour l’année 2024, le montant de la participation FSL est le suivant :</w:t>
      </w:r>
    </w:p>
    <w:p w:rsidR="00B75268" w:rsidRPr="00F60A1F" w:rsidRDefault="00B75268" w:rsidP="00B75268">
      <w:pPr>
        <w:spacing w:after="360"/>
        <w:ind w:firstLine="708"/>
        <w:jc w:val="center"/>
        <w:rPr>
          <w:sz w:val="24"/>
          <w:lang w:eastAsia="ar-SA"/>
        </w:rPr>
      </w:pPr>
      <w:r w:rsidRPr="00F60A1F">
        <w:rPr>
          <w:sz w:val="24"/>
          <w:lang w:eastAsia="ar-SA"/>
        </w:rPr>
        <w:t>626 habitants x 0.61 € = 381.86 €</w:t>
      </w:r>
    </w:p>
    <w:p w:rsidR="00B75268" w:rsidRPr="00F60A1F" w:rsidRDefault="00B75268" w:rsidP="00B75268">
      <w:pPr>
        <w:spacing w:after="120"/>
        <w:ind w:firstLine="708"/>
        <w:jc w:val="center"/>
        <w:rPr>
          <w:sz w:val="24"/>
          <w:lang w:eastAsia="ar-SA"/>
        </w:rPr>
      </w:pPr>
      <w:r w:rsidRPr="00F60A1F">
        <w:rPr>
          <w:sz w:val="24"/>
          <w:lang w:eastAsia="ar-SA"/>
        </w:rPr>
        <w:t>5 Pour</w:t>
      </w:r>
      <w:r w:rsidRPr="00F60A1F">
        <w:rPr>
          <w:sz w:val="24"/>
          <w:lang w:eastAsia="ar-SA"/>
        </w:rPr>
        <w:tab/>
      </w:r>
      <w:r w:rsidRPr="00F60A1F">
        <w:rPr>
          <w:sz w:val="24"/>
          <w:lang w:eastAsia="ar-SA"/>
        </w:rPr>
        <w:tab/>
        <w:t>3 Contre</w:t>
      </w:r>
      <w:r w:rsidRPr="00F60A1F">
        <w:rPr>
          <w:sz w:val="24"/>
          <w:lang w:eastAsia="ar-SA"/>
        </w:rPr>
        <w:tab/>
        <w:t>3 Abstentions</w:t>
      </w:r>
    </w:p>
    <w:p w:rsidR="00B75268" w:rsidRPr="00F60A1F" w:rsidRDefault="00B75268" w:rsidP="00B75268">
      <w:pPr>
        <w:spacing w:after="240"/>
        <w:ind w:firstLine="708"/>
        <w:jc w:val="center"/>
        <w:rPr>
          <w:sz w:val="24"/>
          <w:lang w:eastAsia="ar-SA"/>
        </w:rPr>
      </w:pPr>
      <w:r w:rsidRPr="00F60A1F">
        <w:rPr>
          <w:sz w:val="24"/>
          <w:lang w:eastAsia="ar-SA"/>
        </w:rPr>
        <w:t>______________________________________</w:t>
      </w:r>
    </w:p>
    <w:p w:rsidR="00B75268" w:rsidRPr="00F60A1F" w:rsidRDefault="00B75268" w:rsidP="00B75268">
      <w:pPr>
        <w:spacing w:after="120"/>
        <w:ind w:firstLine="708"/>
        <w:rPr>
          <w:sz w:val="24"/>
          <w:lang w:eastAsia="ar-SA"/>
        </w:rPr>
      </w:pPr>
      <w:r w:rsidRPr="00F60A1F">
        <w:rPr>
          <w:sz w:val="24"/>
          <w:lang w:eastAsia="ar-SA"/>
        </w:rPr>
        <w:t>Monsieur le maire présente au conseil une demande du Conseil Départemental du Doubs concernant le Fonds d’Aide aux Accédants à la propriété en Difficulté, dont l’objectif est de soutenir les ménages dans la poursuite de leur projet immobilier.</w:t>
      </w:r>
    </w:p>
    <w:p w:rsidR="00B75268" w:rsidRPr="00F60A1F" w:rsidRDefault="00B75268" w:rsidP="00B75268">
      <w:pPr>
        <w:spacing w:after="120"/>
        <w:ind w:firstLine="708"/>
        <w:rPr>
          <w:sz w:val="24"/>
          <w:lang w:eastAsia="ar-SA"/>
        </w:rPr>
      </w:pPr>
    </w:p>
    <w:p w:rsidR="00B75268" w:rsidRPr="00F60A1F" w:rsidRDefault="00B75268" w:rsidP="00B75268">
      <w:pPr>
        <w:spacing w:after="120"/>
        <w:ind w:firstLine="708"/>
        <w:jc w:val="center"/>
        <w:rPr>
          <w:sz w:val="24"/>
          <w:lang w:eastAsia="ar-SA"/>
        </w:rPr>
      </w:pPr>
      <w:r w:rsidRPr="00F60A1F">
        <w:rPr>
          <w:sz w:val="24"/>
          <w:lang w:eastAsia="ar-SA"/>
        </w:rPr>
        <w:t>La participation attendue de la commune est de 0.30 € par habitant.</w:t>
      </w:r>
    </w:p>
    <w:p w:rsidR="00B75268" w:rsidRPr="00F60A1F" w:rsidRDefault="00B75268" w:rsidP="00B75268">
      <w:pPr>
        <w:spacing w:after="120"/>
        <w:ind w:firstLine="708"/>
        <w:jc w:val="center"/>
        <w:rPr>
          <w:sz w:val="24"/>
          <w:lang w:eastAsia="ar-SA"/>
        </w:rPr>
      </w:pPr>
      <w:r w:rsidRPr="00F60A1F">
        <w:rPr>
          <w:sz w:val="24"/>
          <w:lang w:eastAsia="ar-SA"/>
        </w:rPr>
        <w:t>Pour l’année 2024, le montant de la participation FAAD est le suivant</w:t>
      </w:r>
      <w:r>
        <w:rPr>
          <w:sz w:val="24"/>
          <w:lang w:eastAsia="ar-SA"/>
        </w:rPr>
        <w:t> :</w:t>
      </w:r>
    </w:p>
    <w:p w:rsidR="00B75268" w:rsidRPr="00F60A1F" w:rsidRDefault="00B75268" w:rsidP="00B75268">
      <w:pPr>
        <w:spacing w:after="360"/>
        <w:ind w:firstLine="708"/>
        <w:jc w:val="center"/>
        <w:rPr>
          <w:sz w:val="24"/>
          <w:lang w:eastAsia="ar-SA"/>
        </w:rPr>
      </w:pPr>
      <w:r w:rsidRPr="00F60A1F">
        <w:rPr>
          <w:sz w:val="24"/>
          <w:lang w:eastAsia="ar-SA"/>
        </w:rPr>
        <w:t>626 habitants x 0.30 € = 187.80 €</w:t>
      </w:r>
    </w:p>
    <w:p w:rsidR="00B75268" w:rsidRDefault="00B75268" w:rsidP="00B75268">
      <w:pPr>
        <w:spacing w:after="120"/>
        <w:ind w:firstLine="708"/>
        <w:jc w:val="center"/>
        <w:rPr>
          <w:sz w:val="24"/>
          <w:lang w:eastAsia="ar-SA"/>
        </w:rPr>
      </w:pPr>
      <w:r w:rsidRPr="00F60A1F">
        <w:rPr>
          <w:sz w:val="24"/>
          <w:lang w:eastAsia="ar-SA"/>
        </w:rPr>
        <w:t>5 Pour</w:t>
      </w:r>
      <w:r w:rsidRPr="00F60A1F">
        <w:rPr>
          <w:sz w:val="24"/>
          <w:lang w:eastAsia="ar-SA"/>
        </w:rPr>
        <w:tab/>
      </w:r>
      <w:r w:rsidRPr="00F60A1F">
        <w:rPr>
          <w:sz w:val="24"/>
          <w:lang w:eastAsia="ar-SA"/>
        </w:rPr>
        <w:tab/>
        <w:t>4 Contre</w:t>
      </w:r>
      <w:r w:rsidRPr="00F60A1F">
        <w:rPr>
          <w:sz w:val="24"/>
          <w:lang w:eastAsia="ar-SA"/>
        </w:rPr>
        <w:tab/>
        <w:t>2 Abstentions</w:t>
      </w:r>
    </w:p>
    <w:p w:rsidR="00B75268" w:rsidRPr="00F44FAA" w:rsidRDefault="00B75268" w:rsidP="00B75268">
      <w:pPr>
        <w:spacing w:after="120"/>
        <w:rPr>
          <w:i/>
          <w:iCs/>
          <w:sz w:val="24"/>
        </w:rPr>
      </w:pP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r w:rsidRPr="007B119A">
        <w:rPr>
          <w:sz w:val="24"/>
          <w:u w:val="single"/>
        </w:rPr>
        <w:t>Délibération n°</w:t>
      </w:r>
      <w:r w:rsidRPr="007B119A">
        <w:rPr>
          <w:b/>
          <w:sz w:val="24"/>
        </w:rPr>
        <w:t xml:space="preserve"> : </w:t>
      </w:r>
      <w:r>
        <w:rPr>
          <w:b/>
          <w:sz w:val="24"/>
        </w:rPr>
        <w:t>43</w:t>
      </w:r>
      <w:r w:rsidRPr="007B119A">
        <w:rPr>
          <w:b/>
          <w:sz w:val="24"/>
        </w:rPr>
        <w:t>/2024</w:t>
      </w: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rPr>
          <w:b/>
          <w:sz w:val="24"/>
        </w:rPr>
      </w:pPr>
    </w:p>
    <w:p w:rsidR="00B75268" w:rsidRPr="00F44FAA" w:rsidRDefault="00B75268" w:rsidP="00B75268">
      <w:pPr>
        <w:pBdr>
          <w:top w:val="single" w:sz="4" w:space="1" w:color="auto" w:shadow="1"/>
          <w:left w:val="single" w:sz="4" w:space="0" w:color="auto" w:shadow="1"/>
          <w:bottom w:val="single" w:sz="4" w:space="1" w:color="auto" w:shadow="1"/>
          <w:right w:val="single" w:sz="4" w:space="0" w:color="auto" w:shadow="1"/>
        </w:pBdr>
        <w:spacing w:after="120"/>
        <w:rPr>
          <w:b/>
          <w:sz w:val="24"/>
        </w:rPr>
      </w:pPr>
      <w:r w:rsidRPr="007B119A">
        <w:rPr>
          <w:sz w:val="24"/>
          <w:u w:val="single"/>
        </w:rPr>
        <w:t>OBJET :</w:t>
      </w:r>
      <w:r w:rsidRPr="007B119A">
        <w:rPr>
          <w:b/>
          <w:sz w:val="24"/>
        </w:rPr>
        <w:t xml:space="preserve"> </w:t>
      </w:r>
      <w:r w:rsidRPr="007800AE">
        <w:rPr>
          <w:b/>
          <w:sz w:val="24"/>
        </w:rPr>
        <w:t>Demande de subventions</w:t>
      </w:r>
    </w:p>
    <w:p w:rsidR="000C41BE" w:rsidRDefault="000C41BE" w:rsidP="000C41BE">
      <w:pPr>
        <w:spacing w:before="120" w:after="240"/>
        <w:ind w:firstLine="708"/>
        <w:rPr>
          <w:sz w:val="24"/>
          <w:lang w:eastAsia="ar-SA"/>
        </w:rPr>
      </w:pPr>
    </w:p>
    <w:p w:rsidR="005B7F58" w:rsidRDefault="00B75268" w:rsidP="000C41BE">
      <w:pPr>
        <w:spacing w:before="120" w:after="240"/>
        <w:ind w:firstLine="708"/>
        <w:rPr>
          <w:sz w:val="24"/>
          <w:lang w:eastAsia="ar-SA"/>
        </w:rPr>
      </w:pPr>
      <w:r w:rsidRPr="00F60A1F">
        <w:rPr>
          <w:sz w:val="24"/>
          <w:lang w:eastAsia="ar-SA"/>
        </w:rPr>
        <w:t>► L’Union Musicale de Sancey demande une subvention pour leur association.</w:t>
      </w:r>
    </w:p>
    <w:p w:rsidR="00B75268" w:rsidRDefault="005B7F58" w:rsidP="000C41BE">
      <w:pPr>
        <w:spacing w:before="120" w:after="240"/>
        <w:ind w:firstLine="708"/>
        <w:rPr>
          <w:sz w:val="24"/>
          <w:lang w:eastAsia="ar-SA"/>
        </w:rPr>
      </w:pPr>
      <w:r>
        <w:rPr>
          <w:sz w:val="24"/>
          <w:lang w:eastAsia="ar-SA"/>
        </w:rPr>
        <w:t xml:space="preserve">- </w:t>
      </w:r>
      <w:r w:rsidR="00B75268" w:rsidRPr="00F60A1F">
        <w:rPr>
          <w:sz w:val="24"/>
          <w:lang w:eastAsia="ar-SA"/>
        </w:rPr>
        <w:t>Une subvention de 250 € est accordée à l’association.</w:t>
      </w:r>
      <w:r w:rsidR="000C41BE">
        <w:rPr>
          <w:sz w:val="24"/>
          <w:lang w:eastAsia="ar-SA"/>
        </w:rPr>
        <w:tab/>
      </w:r>
      <w:r w:rsidR="00B75268" w:rsidRPr="00F60A1F">
        <w:rPr>
          <w:sz w:val="24"/>
          <w:lang w:eastAsia="ar-SA"/>
        </w:rPr>
        <w:tab/>
        <w:t xml:space="preserve">11 Pour </w:t>
      </w:r>
    </w:p>
    <w:p w:rsidR="00B75268" w:rsidRPr="00F60A1F" w:rsidRDefault="00B75268" w:rsidP="00B75268">
      <w:pPr>
        <w:spacing w:after="120"/>
        <w:ind w:firstLine="708"/>
        <w:rPr>
          <w:sz w:val="24"/>
          <w:lang w:eastAsia="ar-SA"/>
        </w:rPr>
      </w:pPr>
      <w:r w:rsidRPr="00F60A1F">
        <w:rPr>
          <w:sz w:val="24"/>
          <w:lang w:eastAsia="ar-SA"/>
        </w:rPr>
        <w:t>► Le FCCA d’</w:t>
      </w:r>
      <w:proofErr w:type="spellStart"/>
      <w:r w:rsidRPr="00F60A1F">
        <w:rPr>
          <w:sz w:val="24"/>
          <w:lang w:eastAsia="ar-SA"/>
        </w:rPr>
        <w:t>Anteuil</w:t>
      </w:r>
      <w:proofErr w:type="spellEnd"/>
      <w:r w:rsidRPr="00F60A1F">
        <w:rPr>
          <w:sz w:val="24"/>
          <w:lang w:eastAsia="ar-SA"/>
        </w:rPr>
        <w:t xml:space="preserve"> demande une subvention pour leur association.</w:t>
      </w:r>
    </w:p>
    <w:p w:rsidR="00B75268" w:rsidRDefault="005B7F58" w:rsidP="00B75268">
      <w:pPr>
        <w:spacing w:after="120"/>
        <w:ind w:firstLine="708"/>
        <w:rPr>
          <w:sz w:val="24"/>
          <w:lang w:eastAsia="ar-SA"/>
        </w:rPr>
      </w:pPr>
      <w:r>
        <w:rPr>
          <w:sz w:val="24"/>
          <w:lang w:eastAsia="ar-SA"/>
        </w:rPr>
        <w:t xml:space="preserve">- </w:t>
      </w:r>
      <w:r w:rsidR="00B75268" w:rsidRPr="00F60A1F">
        <w:rPr>
          <w:sz w:val="24"/>
          <w:lang w:eastAsia="ar-SA"/>
        </w:rPr>
        <w:t>Une subvention de 1 800 € est accordée à l’association.</w:t>
      </w:r>
      <w:r w:rsidR="000C41BE">
        <w:rPr>
          <w:sz w:val="24"/>
          <w:lang w:eastAsia="ar-SA"/>
        </w:rPr>
        <w:t xml:space="preserve"> </w:t>
      </w:r>
      <w:r w:rsidR="000C41BE">
        <w:rPr>
          <w:sz w:val="24"/>
          <w:lang w:eastAsia="ar-SA"/>
        </w:rPr>
        <w:tab/>
      </w:r>
      <w:r w:rsidR="00B75268" w:rsidRPr="00F60A1F">
        <w:rPr>
          <w:sz w:val="24"/>
          <w:lang w:eastAsia="ar-SA"/>
        </w:rPr>
        <w:tab/>
        <w:t>11 Pour</w:t>
      </w:r>
    </w:p>
    <w:p w:rsidR="00B75268" w:rsidRPr="00F60A1F" w:rsidRDefault="00B75268" w:rsidP="00B75268">
      <w:pPr>
        <w:spacing w:after="120"/>
        <w:ind w:firstLine="708"/>
        <w:rPr>
          <w:sz w:val="24"/>
          <w:lang w:eastAsia="ar-SA"/>
        </w:rPr>
      </w:pPr>
      <w:r w:rsidRPr="00F60A1F">
        <w:rPr>
          <w:sz w:val="24"/>
          <w:lang w:eastAsia="ar-SA"/>
        </w:rPr>
        <w:t>► L’association Prévention routière demande une subvention pour leur association.</w:t>
      </w:r>
    </w:p>
    <w:p w:rsidR="00B75268" w:rsidRDefault="005B7F58" w:rsidP="00B75268">
      <w:pPr>
        <w:spacing w:after="120"/>
        <w:ind w:firstLine="708"/>
        <w:rPr>
          <w:sz w:val="24"/>
          <w:lang w:eastAsia="ar-SA"/>
        </w:rPr>
      </w:pPr>
      <w:r>
        <w:rPr>
          <w:sz w:val="24"/>
          <w:lang w:eastAsia="ar-SA"/>
        </w:rPr>
        <w:t xml:space="preserve">- </w:t>
      </w:r>
      <w:r w:rsidR="00B75268" w:rsidRPr="00F60A1F">
        <w:rPr>
          <w:sz w:val="24"/>
          <w:lang w:eastAsia="ar-SA"/>
        </w:rPr>
        <w:t>Une subvention de 50 € est accordée à l’association.</w:t>
      </w:r>
      <w:r w:rsidR="000C41BE">
        <w:rPr>
          <w:sz w:val="24"/>
          <w:lang w:eastAsia="ar-SA"/>
        </w:rPr>
        <w:tab/>
      </w:r>
      <w:r w:rsidR="00B75268" w:rsidRPr="00F60A1F">
        <w:rPr>
          <w:sz w:val="24"/>
          <w:lang w:eastAsia="ar-SA"/>
        </w:rPr>
        <w:tab/>
        <w:t>11 Pour</w:t>
      </w:r>
    </w:p>
    <w:p w:rsidR="005B7F58" w:rsidRDefault="00B75268" w:rsidP="000C41BE">
      <w:pPr>
        <w:spacing w:after="120"/>
        <w:ind w:firstLine="708"/>
        <w:rPr>
          <w:sz w:val="24"/>
          <w:lang w:eastAsia="ar-SA"/>
        </w:rPr>
      </w:pPr>
      <w:r w:rsidRPr="00F60A1F">
        <w:rPr>
          <w:sz w:val="24"/>
          <w:lang w:eastAsia="ar-SA"/>
        </w:rPr>
        <w:t>►</w:t>
      </w:r>
      <w:r>
        <w:rPr>
          <w:sz w:val="24"/>
          <w:lang w:eastAsia="ar-SA"/>
        </w:rPr>
        <w:t xml:space="preserve"> </w:t>
      </w:r>
      <w:r w:rsidRPr="00F60A1F">
        <w:rPr>
          <w:sz w:val="24"/>
          <w:lang w:eastAsia="ar-SA"/>
        </w:rPr>
        <w:t>Le Collège « Louis BONNEMAILLE » de Clerval sollicite la commune pour une subvention.</w:t>
      </w:r>
      <w:r w:rsidR="000C41BE">
        <w:rPr>
          <w:sz w:val="24"/>
          <w:lang w:eastAsia="ar-SA"/>
        </w:rPr>
        <w:t xml:space="preserve"> </w:t>
      </w:r>
    </w:p>
    <w:p w:rsidR="00B75268" w:rsidRDefault="005B7F58" w:rsidP="000C41BE">
      <w:pPr>
        <w:spacing w:after="120"/>
        <w:ind w:firstLine="708"/>
        <w:rPr>
          <w:sz w:val="24"/>
          <w:lang w:eastAsia="ar-SA"/>
        </w:rPr>
      </w:pPr>
      <w:r>
        <w:rPr>
          <w:sz w:val="24"/>
          <w:lang w:eastAsia="ar-SA"/>
        </w:rPr>
        <w:t xml:space="preserve">- </w:t>
      </w:r>
      <w:r w:rsidR="00B75268" w:rsidRPr="00F60A1F">
        <w:rPr>
          <w:sz w:val="24"/>
          <w:lang w:eastAsia="ar-SA"/>
        </w:rPr>
        <w:t xml:space="preserve">Une subvention de 60 € </w:t>
      </w:r>
      <w:r w:rsidR="000C41BE">
        <w:rPr>
          <w:sz w:val="24"/>
          <w:lang w:eastAsia="ar-SA"/>
        </w:rPr>
        <w:t xml:space="preserve">est accordée </w:t>
      </w:r>
      <w:r w:rsidR="00B75268" w:rsidRPr="00F60A1F">
        <w:rPr>
          <w:sz w:val="24"/>
          <w:lang w:eastAsia="ar-SA"/>
        </w:rPr>
        <w:t>par élève soit 1 080 €.</w:t>
      </w:r>
      <w:r w:rsidR="000C41BE">
        <w:rPr>
          <w:sz w:val="24"/>
          <w:lang w:eastAsia="ar-SA"/>
        </w:rPr>
        <w:tab/>
      </w:r>
      <w:r w:rsidR="00B75268" w:rsidRPr="00F60A1F">
        <w:rPr>
          <w:sz w:val="24"/>
          <w:lang w:eastAsia="ar-SA"/>
        </w:rPr>
        <w:t>11 Pour</w:t>
      </w:r>
    </w:p>
    <w:p w:rsidR="000C41BE" w:rsidRDefault="000C41BE" w:rsidP="000C41BE">
      <w:pPr>
        <w:spacing w:after="120"/>
        <w:ind w:firstLine="708"/>
        <w:rPr>
          <w:sz w:val="24"/>
          <w:lang w:eastAsia="ar-SA"/>
        </w:rPr>
      </w:pPr>
    </w:p>
    <w:p w:rsidR="00B75268" w:rsidRPr="007B119A" w:rsidRDefault="00B75268" w:rsidP="00B75268">
      <w:pPr>
        <w:pBdr>
          <w:top w:val="single" w:sz="4" w:space="1" w:color="auto" w:shadow="1"/>
          <w:left w:val="single" w:sz="4" w:space="0" w:color="auto" w:shadow="1"/>
          <w:bottom w:val="single" w:sz="4" w:space="1" w:color="auto" w:shadow="1"/>
          <w:right w:val="single" w:sz="4" w:space="0" w:color="auto" w:shadow="1"/>
        </w:pBdr>
        <w:spacing w:after="360" w:line="276" w:lineRule="auto"/>
        <w:jc w:val="center"/>
        <w:rPr>
          <w:sz w:val="24"/>
          <w:u w:val="single"/>
        </w:rPr>
      </w:pPr>
      <w:r w:rsidRPr="007B119A">
        <w:rPr>
          <w:sz w:val="24"/>
          <w:u w:val="single"/>
        </w:rPr>
        <w:lastRenderedPageBreak/>
        <w:t>Informations et questions diverses</w:t>
      </w:r>
    </w:p>
    <w:p w:rsidR="00DA017D" w:rsidRDefault="00DA017D" w:rsidP="00B75268">
      <w:pPr>
        <w:spacing w:before="480" w:after="600" w:line="276" w:lineRule="auto"/>
        <w:contextualSpacing/>
        <w:rPr>
          <w:sz w:val="24"/>
        </w:rPr>
      </w:pPr>
      <w:r w:rsidRPr="00BE25DF">
        <w:rPr>
          <w:sz w:val="24"/>
        </w:rPr>
        <w:t xml:space="preserve">► </w:t>
      </w:r>
      <w:r>
        <w:rPr>
          <w:sz w:val="24"/>
        </w:rPr>
        <w:t xml:space="preserve">La parole est donnée à la famille </w:t>
      </w:r>
      <w:proofErr w:type="spellStart"/>
      <w:r>
        <w:rPr>
          <w:sz w:val="24"/>
        </w:rPr>
        <w:t>Lapprand</w:t>
      </w:r>
      <w:proofErr w:type="spellEnd"/>
      <w:r w:rsidR="008775A9">
        <w:rPr>
          <w:sz w:val="24"/>
        </w:rPr>
        <w:t xml:space="preserve">, </w:t>
      </w:r>
      <w:r w:rsidR="007A336F">
        <w:rPr>
          <w:sz w:val="24"/>
        </w:rPr>
        <w:t>relatant</w:t>
      </w:r>
      <w:r w:rsidR="008775A9">
        <w:rPr>
          <w:sz w:val="24"/>
        </w:rPr>
        <w:t xml:space="preserve"> l’accident survenu dans </w:t>
      </w:r>
      <w:r w:rsidR="009257CB">
        <w:rPr>
          <w:sz w:val="24"/>
        </w:rPr>
        <w:t>leur</w:t>
      </w:r>
      <w:r w:rsidR="008775A9">
        <w:rPr>
          <w:sz w:val="24"/>
        </w:rPr>
        <w:t xml:space="preserve"> exploitation, suite au tir de feux d’artifice lors d’une location de la salle de la Communication. La municipalité va reprendre la réglementation </w:t>
      </w:r>
      <w:r w:rsidR="009257CB">
        <w:rPr>
          <w:sz w:val="24"/>
        </w:rPr>
        <w:t xml:space="preserve">dans l’utilisation de </w:t>
      </w:r>
      <w:r w:rsidR="008775A9">
        <w:rPr>
          <w:sz w:val="24"/>
        </w:rPr>
        <w:t>la salle</w:t>
      </w:r>
      <w:r w:rsidR="005B7F58">
        <w:rPr>
          <w:sz w:val="24"/>
        </w:rPr>
        <w:t>.</w:t>
      </w:r>
      <w:r w:rsidR="007A336F">
        <w:rPr>
          <w:sz w:val="24"/>
        </w:rPr>
        <w:t xml:space="preserve"> En priorité,</w:t>
      </w:r>
      <w:r w:rsidR="008775A9">
        <w:rPr>
          <w:sz w:val="24"/>
        </w:rPr>
        <w:t xml:space="preserve"> M le maire </w:t>
      </w:r>
      <w:r w:rsidR="007A336F">
        <w:rPr>
          <w:sz w:val="24"/>
        </w:rPr>
        <w:t>établira</w:t>
      </w:r>
      <w:r w:rsidR="008775A9">
        <w:rPr>
          <w:sz w:val="24"/>
        </w:rPr>
        <w:t xml:space="preserve"> un arrêté interdisant les tirs de feux d’artifice sur la commune.</w:t>
      </w:r>
    </w:p>
    <w:p w:rsidR="000C41BE" w:rsidRDefault="000C41BE" w:rsidP="00B75268">
      <w:pPr>
        <w:spacing w:before="480" w:after="600" w:line="276" w:lineRule="auto"/>
        <w:contextualSpacing/>
        <w:rPr>
          <w:sz w:val="24"/>
        </w:rPr>
      </w:pPr>
      <w:bookmarkStart w:id="0" w:name="_GoBack"/>
      <w:bookmarkEnd w:id="0"/>
    </w:p>
    <w:p w:rsidR="00B75268" w:rsidRDefault="00B75268" w:rsidP="00B75268">
      <w:pPr>
        <w:spacing w:before="480" w:after="600" w:line="276" w:lineRule="auto"/>
        <w:contextualSpacing/>
        <w:rPr>
          <w:sz w:val="24"/>
          <w:lang w:eastAsia="ar-SA"/>
        </w:rPr>
      </w:pPr>
      <w:r w:rsidRPr="00BE25DF">
        <w:rPr>
          <w:sz w:val="24"/>
        </w:rPr>
        <w:t xml:space="preserve">► </w:t>
      </w:r>
      <w:r w:rsidRPr="002E0A0D">
        <w:rPr>
          <w:sz w:val="24"/>
          <w:lang w:eastAsia="ar-SA"/>
        </w:rPr>
        <w:t xml:space="preserve">Commémoration </w:t>
      </w:r>
      <w:r w:rsidR="009864F8">
        <w:rPr>
          <w:sz w:val="24"/>
          <w:lang w:eastAsia="ar-SA"/>
        </w:rPr>
        <w:t>du 80eme anniversaire de la libération</w:t>
      </w:r>
      <w:r w:rsidR="009257CB">
        <w:rPr>
          <w:sz w:val="24"/>
          <w:lang w:eastAsia="ar-SA"/>
        </w:rPr>
        <w:t xml:space="preserve"> du Pays de </w:t>
      </w:r>
      <w:proofErr w:type="spellStart"/>
      <w:r w:rsidR="009257CB">
        <w:rPr>
          <w:sz w:val="24"/>
          <w:lang w:eastAsia="ar-SA"/>
        </w:rPr>
        <w:t>Clerval</w:t>
      </w:r>
      <w:proofErr w:type="spellEnd"/>
      <w:r w:rsidR="009257CB">
        <w:rPr>
          <w:sz w:val="24"/>
          <w:lang w:eastAsia="ar-SA"/>
        </w:rPr>
        <w:t xml:space="preserve"> </w:t>
      </w:r>
      <w:proofErr w:type="spellStart"/>
      <w:r w:rsidR="009257CB">
        <w:rPr>
          <w:sz w:val="24"/>
          <w:lang w:eastAsia="ar-SA"/>
        </w:rPr>
        <w:t>Sancey</w:t>
      </w:r>
      <w:proofErr w:type="spellEnd"/>
      <w:r w:rsidR="009864F8">
        <w:rPr>
          <w:sz w:val="24"/>
          <w:lang w:eastAsia="ar-SA"/>
        </w:rPr>
        <w:t xml:space="preserve"> </w:t>
      </w:r>
      <w:r w:rsidRPr="002E0A0D">
        <w:rPr>
          <w:sz w:val="24"/>
          <w:lang w:eastAsia="ar-SA"/>
        </w:rPr>
        <w:t>au m</w:t>
      </w:r>
      <w:r w:rsidR="009864F8">
        <w:rPr>
          <w:sz w:val="24"/>
          <w:lang w:eastAsia="ar-SA"/>
        </w:rPr>
        <w:t xml:space="preserve">émorial de </w:t>
      </w:r>
      <w:proofErr w:type="spellStart"/>
      <w:r w:rsidR="009864F8">
        <w:rPr>
          <w:sz w:val="24"/>
          <w:lang w:eastAsia="ar-SA"/>
        </w:rPr>
        <w:t>Glainans</w:t>
      </w:r>
      <w:proofErr w:type="spellEnd"/>
      <w:r w:rsidR="009864F8">
        <w:rPr>
          <w:sz w:val="24"/>
          <w:lang w:eastAsia="ar-SA"/>
        </w:rPr>
        <w:t>, le samedi 07 septembre 2024 à 18h.</w:t>
      </w:r>
    </w:p>
    <w:p w:rsidR="000C41BE" w:rsidRPr="00382804" w:rsidRDefault="000C41BE" w:rsidP="00B75268">
      <w:pPr>
        <w:spacing w:before="480" w:after="600" w:line="276" w:lineRule="auto"/>
        <w:contextualSpacing/>
        <w:rPr>
          <w:sz w:val="24"/>
          <w:lang w:eastAsia="ar-SA"/>
        </w:rPr>
      </w:pPr>
    </w:p>
    <w:p w:rsidR="00B75268" w:rsidRDefault="00B75268" w:rsidP="00B75268">
      <w:pPr>
        <w:spacing w:before="120" w:after="120" w:line="276" w:lineRule="auto"/>
        <w:contextualSpacing/>
        <w:rPr>
          <w:sz w:val="24"/>
        </w:rPr>
      </w:pPr>
      <w:r w:rsidRPr="00BE25DF">
        <w:rPr>
          <w:sz w:val="24"/>
        </w:rPr>
        <w:t xml:space="preserve">► </w:t>
      </w:r>
      <w:r w:rsidR="009864F8">
        <w:rPr>
          <w:sz w:val="24"/>
        </w:rPr>
        <w:t xml:space="preserve">Les </w:t>
      </w:r>
      <w:r w:rsidR="00DA017D">
        <w:rPr>
          <w:sz w:val="24"/>
        </w:rPr>
        <w:t xml:space="preserve">enfouissements des réseaux secs à </w:t>
      </w:r>
      <w:proofErr w:type="spellStart"/>
      <w:r w:rsidR="00DA017D">
        <w:rPr>
          <w:sz w:val="24"/>
        </w:rPr>
        <w:t>Anteuil</w:t>
      </w:r>
      <w:proofErr w:type="spellEnd"/>
      <w:r w:rsidR="00DA017D">
        <w:rPr>
          <w:sz w:val="24"/>
        </w:rPr>
        <w:t xml:space="preserve"> et </w:t>
      </w:r>
      <w:r w:rsidR="009257CB">
        <w:rPr>
          <w:sz w:val="24"/>
        </w:rPr>
        <w:t xml:space="preserve">les </w:t>
      </w:r>
      <w:r w:rsidR="00DA017D">
        <w:rPr>
          <w:sz w:val="24"/>
        </w:rPr>
        <w:t>liaison</w:t>
      </w:r>
      <w:r w:rsidR="009257CB">
        <w:rPr>
          <w:sz w:val="24"/>
        </w:rPr>
        <w:t>s</w:t>
      </w:r>
      <w:r w:rsidR="00DA017D">
        <w:rPr>
          <w:sz w:val="24"/>
        </w:rPr>
        <w:t xml:space="preserve"> chez les riverains sont terminés. Reste à poser les candélabres pour l’éclairage public et terminer l’enrobé. La société </w:t>
      </w:r>
      <w:proofErr w:type="spellStart"/>
      <w:r w:rsidR="00DA017D">
        <w:rPr>
          <w:sz w:val="24"/>
        </w:rPr>
        <w:t>Circet</w:t>
      </w:r>
      <w:proofErr w:type="spellEnd"/>
      <w:r w:rsidR="00DA017D">
        <w:rPr>
          <w:sz w:val="24"/>
        </w:rPr>
        <w:t xml:space="preserve"> exécutera les branchements chez les particuliers.</w:t>
      </w:r>
    </w:p>
    <w:p w:rsidR="000C41BE" w:rsidRDefault="000C41BE" w:rsidP="00B75268">
      <w:pPr>
        <w:spacing w:before="120" w:after="120" w:line="276" w:lineRule="auto"/>
        <w:contextualSpacing/>
        <w:rPr>
          <w:sz w:val="24"/>
        </w:rPr>
      </w:pPr>
    </w:p>
    <w:p w:rsidR="00DA017D" w:rsidRDefault="00B75268" w:rsidP="00B75268">
      <w:pPr>
        <w:spacing w:before="120" w:after="120" w:line="276" w:lineRule="auto"/>
        <w:contextualSpacing/>
        <w:rPr>
          <w:sz w:val="24"/>
        </w:rPr>
      </w:pPr>
      <w:r w:rsidRPr="00BE25DF">
        <w:rPr>
          <w:sz w:val="24"/>
        </w:rPr>
        <w:t xml:space="preserve">► </w:t>
      </w:r>
      <w:r w:rsidR="00DA017D">
        <w:rPr>
          <w:sz w:val="24"/>
        </w:rPr>
        <w:t>Proposition d’achat de parcelles boisées. La commission bois se rendra sur place.</w:t>
      </w:r>
    </w:p>
    <w:p w:rsidR="000C41BE" w:rsidRDefault="000C41BE" w:rsidP="00B75268">
      <w:pPr>
        <w:spacing w:before="120" w:after="120" w:line="276" w:lineRule="auto"/>
        <w:contextualSpacing/>
        <w:rPr>
          <w:sz w:val="24"/>
        </w:rPr>
      </w:pPr>
    </w:p>
    <w:p w:rsidR="00B75268" w:rsidRDefault="00DA017D" w:rsidP="000C41BE">
      <w:pPr>
        <w:spacing w:before="120" w:after="120" w:line="276" w:lineRule="auto"/>
        <w:contextualSpacing/>
        <w:rPr>
          <w:sz w:val="24"/>
        </w:rPr>
      </w:pPr>
      <w:r w:rsidRPr="00BE25DF">
        <w:rPr>
          <w:sz w:val="24"/>
        </w:rPr>
        <w:t xml:space="preserve">► </w:t>
      </w:r>
      <w:r w:rsidR="008775A9">
        <w:rPr>
          <w:sz w:val="24"/>
        </w:rPr>
        <w:t>Remplacement au poste de secrétaire de mairie.</w:t>
      </w:r>
      <w:r w:rsidR="000C41BE">
        <w:rPr>
          <w:sz w:val="24"/>
        </w:rPr>
        <w:t xml:space="preserve"> </w:t>
      </w:r>
      <w:r w:rsidR="008775A9">
        <w:rPr>
          <w:sz w:val="24"/>
        </w:rPr>
        <w:t xml:space="preserve">Madame Sandrine Poète remplacera </w:t>
      </w:r>
      <w:r w:rsidR="000C41BE">
        <w:rPr>
          <w:sz w:val="24"/>
        </w:rPr>
        <w:t>Marine en partance pour un nouveau poste en Mayenne. Actuellement, pour pallier ce départ, c’est Madame Prisca Salles et Sandrine qui assurent l’intérim avant la prise de fonction officielle le 01 novembre 2024.</w:t>
      </w:r>
    </w:p>
    <w:p w:rsidR="005B7F58" w:rsidRDefault="005B7F58" w:rsidP="000C41BE">
      <w:pPr>
        <w:spacing w:before="120" w:after="120" w:line="276" w:lineRule="auto"/>
        <w:contextualSpacing/>
        <w:rPr>
          <w:sz w:val="24"/>
        </w:rPr>
      </w:pPr>
    </w:p>
    <w:p w:rsidR="005B7F58" w:rsidRDefault="005B7F58" w:rsidP="000C41BE">
      <w:pPr>
        <w:spacing w:before="120" w:after="120" w:line="276" w:lineRule="auto"/>
        <w:contextualSpacing/>
        <w:rPr>
          <w:sz w:val="24"/>
        </w:rPr>
      </w:pPr>
    </w:p>
    <w:p w:rsidR="005B7F58" w:rsidRPr="00F44FAA" w:rsidRDefault="005B7F58" w:rsidP="000C41BE">
      <w:pPr>
        <w:spacing w:before="120" w:after="120" w:line="276" w:lineRule="auto"/>
        <w:contextualSpacing/>
        <w:rPr>
          <w:i/>
          <w:iCs/>
          <w:sz w:val="24"/>
        </w:rPr>
      </w:pPr>
    </w:p>
    <w:p w:rsidR="00B75268" w:rsidRDefault="00B75268" w:rsidP="00B75268">
      <w:pPr>
        <w:spacing w:before="120" w:after="120" w:line="256" w:lineRule="auto"/>
        <w:contextualSpacing/>
        <w:rPr>
          <w:sz w:val="24"/>
        </w:rPr>
      </w:pPr>
    </w:p>
    <w:p w:rsidR="00B75268" w:rsidRPr="00F5253F" w:rsidRDefault="00B75268" w:rsidP="00B75268">
      <w:pPr>
        <w:spacing w:before="120" w:after="120" w:line="256" w:lineRule="auto"/>
        <w:ind w:left="360"/>
        <w:contextualSpacing/>
        <w:jc w:val="left"/>
        <w:rPr>
          <w:rFonts w:eastAsiaTheme="minorHAnsi"/>
          <w:i/>
          <w:sz w:val="24"/>
          <w:lang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62"/>
      </w:tblGrid>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36</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bookmarkStart w:id="1" w:name="_Hlk175576289"/>
            <w:r w:rsidRPr="00C86476">
              <w:t>Convention transport méridien RPI</w:t>
            </w:r>
            <w:bookmarkEnd w:id="1"/>
          </w:p>
        </w:tc>
      </w:tr>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37</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bookmarkStart w:id="2" w:name="_Hlk175576308"/>
            <w:r w:rsidRPr="00C86476">
              <w:t xml:space="preserve">Attribution travaux feux comportementaux </w:t>
            </w:r>
            <w:proofErr w:type="spellStart"/>
            <w:r w:rsidRPr="00C86476">
              <w:t>Anteuil</w:t>
            </w:r>
            <w:proofErr w:type="spellEnd"/>
            <w:r w:rsidRPr="00C86476">
              <w:t xml:space="preserve"> - </w:t>
            </w:r>
            <w:proofErr w:type="spellStart"/>
            <w:r w:rsidRPr="00C86476">
              <w:t>Glainans</w:t>
            </w:r>
            <w:bookmarkEnd w:id="2"/>
            <w:proofErr w:type="spellEnd"/>
          </w:p>
        </w:tc>
      </w:tr>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38</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bookmarkStart w:id="3" w:name="_Hlk175576407"/>
            <w:r w:rsidRPr="00C86476">
              <w:t>Modification statuaire compétence santé CC2VV</w:t>
            </w:r>
            <w:bookmarkEnd w:id="3"/>
          </w:p>
        </w:tc>
      </w:tr>
      <w:tr w:rsidR="00B75268" w:rsidRPr="00C25226" w:rsidTr="001D6C03">
        <w:trPr>
          <w:trHeight w:val="107"/>
        </w:trPr>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39</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bookmarkStart w:id="4" w:name="_Hlk175576338"/>
            <w:r>
              <w:t>Nomination 2 élus atelier projet territoire CC2VV</w:t>
            </w:r>
            <w:bookmarkEnd w:id="4"/>
          </w:p>
        </w:tc>
      </w:tr>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40</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410182" w:rsidRDefault="00B75268" w:rsidP="001D6C03">
            <w:pPr>
              <w:rPr>
                <w:bCs/>
              </w:rPr>
            </w:pPr>
            <w:bookmarkStart w:id="5" w:name="_Hlk175576349"/>
            <w:r>
              <w:t>Annualisation temps travail accompagnatrice scolaire</w:t>
            </w:r>
            <w:bookmarkEnd w:id="5"/>
          </w:p>
        </w:tc>
      </w:tr>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41</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bookmarkStart w:id="6" w:name="_Hlk175576380"/>
            <w:r>
              <w:t>Tarification affouage 2024</w:t>
            </w:r>
            <w:bookmarkEnd w:id="6"/>
          </w:p>
        </w:tc>
      </w:tr>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42</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r>
              <w:t>Subvention FSL FAAD</w:t>
            </w:r>
          </w:p>
        </w:tc>
      </w:tr>
      <w:tr w:rsidR="00B75268" w:rsidRPr="00C25226" w:rsidTr="001D6C03">
        <w:tc>
          <w:tcPr>
            <w:tcW w:w="2093" w:type="dxa"/>
            <w:vAlign w:val="center"/>
          </w:tcPr>
          <w:p w:rsidR="00B75268" w:rsidRPr="00381928" w:rsidRDefault="00B75268" w:rsidP="001D6C03">
            <w:pPr>
              <w:rPr>
                <w:rFonts w:ascii="Book Antiqua" w:hAnsi="Book Antiqua" w:cs="Arial"/>
                <w:i/>
              </w:rPr>
            </w:pPr>
            <w:r w:rsidRPr="00381928">
              <w:rPr>
                <w:rFonts w:ascii="Book Antiqua" w:hAnsi="Book Antiqua" w:cs="Arial"/>
                <w:i/>
              </w:rPr>
              <w:t xml:space="preserve">DCM n° </w:t>
            </w:r>
            <w:r>
              <w:rPr>
                <w:rFonts w:ascii="Book Antiqua" w:hAnsi="Book Antiqua" w:cs="Arial"/>
                <w:i/>
              </w:rPr>
              <w:t>43</w:t>
            </w:r>
            <w:r w:rsidRPr="00381928">
              <w:rPr>
                <w:rFonts w:ascii="Book Antiqua" w:hAnsi="Book Antiqua" w:cs="Arial"/>
                <w:i/>
              </w:rPr>
              <w:t>/202</w:t>
            </w:r>
            <w:r>
              <w:rPr>
                <w:rFonts w:ascii="Book Antiqua" w:hAnsi="Book Antiqua" w:cs="Arial"/>
                <w:i/>
              </w:rPr>
              <w:t>4</w:t>
            </w:r>
          </w:p>
        </w:tc>
        <w:tc>
          <w:tcPr>
            <w:tcW w:w="6662" w:type="dxa"/>
            <w:shd w:val="clear" w:color="auto" w:fill="auto"/>
            <w:vAlign w:val="center"/>
          </w:tcPr>
          <w:p w:rsidR="00B75268" w:rsidRPr="00747995" w:rsidRDefault="00B75268" w:rsidP="001D6C03">
            <w:pPr>
              <w:rPr>
                <w:bCs/>
              </w:rPr>
            </w:pPr>
            <w:bookmarkStart w:id="7" w:name="_Hlk175576429"/>
            <w:r w:rsidRPr="0000532C">
              <w:t>Demande de subventions</w:t>
            </w:r>
            <w:bookmarkEnd w:id="7"/>
          </w:p>
        </w:tc>
      </w:tr>
    </w:tbl>
    <w:p w:rsidR="00B75268" w:rsidRDefault="00B75268" w:rsidP="00B75268">
      <w:pPr>
        <w:spacing w:line="259" w:lineRule="auto"/>
        <w:rPr>
          <w:rFonts w:ascii="Liberation Serif" w:eastAsia="NSimSun" w:hAnsi="Liberation Serif" w:cs="Arial Unicode MS" w:hint="eastAsia"/>
          <w:kern w:val="3"/>
          <w:lang w:eastAsia="zh-CN" w:bidi="hi-IN"/>
        </w:rPr>
      </w:pPr>
    </w:p>
    <w:p w:rsidR="00B75268" w:rsidRDefault="00B75268" w:rsidP="00B75268">
      <w:pPr>
        <w:spacing w:line="259" w:lineRule="auto"/>
        <w:rPr>
          <w:rFonts w:ascii="Liberation Serif" w:eastAsia="NSimSun" w:hAnsi="Liberation Serif" w:cs="Arial Unicode MS" w:hint="eastAsia"/>
          <w:kern w:val="3"/>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4085"/>
      </w:tblGrid>
      <w:tr w:rsidR="00B75268" w:rsidRPr="00DA41DD" w:rsidTr="001D6C03">
        <w:trPr>
          <w:trHeight w:val="320"/>
          <w:jc w:val="center"/>
        </w:trPr>
        <w:tc>
          <w:tcPr>
            <w:tcW w:w="4067" w:type="dxa"/>
          </w:tcPr>
          <w:p w:rsidR="00B75268" w:rsidRPr="00DA41DD" w:rsidRDefault="00B75268" w:rsidP="001D6C03">
            <w:pPr>
              <w:jc w:val="center"/>
              <w:rPr>
                <w:rFonts w:ascii="Book Antiqua" w:hAnsi="Book Antiqua" w:cs="Arial"/>
                <w:b/>
                <w:szCs w:val="22"/>
              </w:rPr>
            </w:pPr>
            <w:r w:rsidRPr="00DA41DD">
              <w:rPr>
                <w:rFonts w:ascii="Book Antiqua" w:hAnsi="Book Antiqua" w:cs="Arial"/>
                <w:b/>
                <w:szCs w:val="22"/>
              </w:rPr>
              <w:t>Noms</w:t>
            </w:r>
          </w:p>
        </w:tc>
        <w:tc>
          <w:tcPr>
            <w:tcW w:w="4085" w:type="dxa"/>
          </w:tcPr>
          <w:p w:rsidR="00B75268" w:rsidRPr="00DA41DD" w:rsidRDefault="00B75268" w:rsidP="001D6C03">
            <w:pPr>
              <w:jc w:val="center"/>
              <w:rPr>
                <w:rFonts w:ascii="Book Antiqua" w:hAnsi="Book Antiqua" w:cs="Arial"/>
                <w:b/>
                <w:szCs w:val="22"/>
              </w:rPr>
            </w:pPr>
            <w:r w:rsidRPr="00DA41DD">
              <w:rPr>
                <w:rFonts w:ascii="Book Antiqua" w:hAnsi="Book Antiqua" w:cs="Arial"/>
                <w:b/>
                <w:szCs w:val="22"/>
              </w:rPr>
              <w:t>Signatures</w:t>
            </w:r>
          </w:p>
        </w:tc>
      </w:tr>
      <w:tr w:rsidR="00B75268" w:rsidRPr="00DA41DD" w:rsidTr="001D6C03">
        <w:trPr>
          <w:trHeight w:val="794"/>
          <w:jc w:val="center"/>
        </w:trPr>
        <w:tc>
          <w:tcPr>
            <w:tcW w:w="4067" w:type="dxa"/>
          </w:tcPr>
          <w:p w:rsidR="00B75268" w:rsidRPr="00DA41DD" w:rsidRDefault="00B75268" w:rsidP="001D6C03">
            <w:pPr>
              <w:spacing w:before="120"/>
              <w:rPr>
                <w:rFonts w:ascii="Book Antiqua" w:hAnsi="Book Antiqua" w:cs="Arial"/>
                <w:szCs w:val="22"/>
              </w:rPr>
            </w:pPr>
            <w:r w:rsidRPr="00DA41DD">
              <w:rPr>
                <w:rFonts w:ascii="Book Antiqua" w:hAnsi="Book Antiqua" w:cs="Arial"/>
                <w:szCs w:val="22"/>
              </w:rPr>
              <w:t>JOUILLEROT Gérard</w:t>
            </w:r>
          </w:p>
          <w:p w:rsidR="00B75268" w:rsidRPr="00DA41DD" w:rsidRDefault="00B75268" w:rsidP="001D6C03">
            <w:pPr>
              <w:rPr>
                <w:rFonts w:ascii="Book Antiqua" w:hAnsi="Book Antiqua" w:cs="Arial"/>
                <w:szCs w:val="22"/>
              </w:rPr>
            </w:pPr>
            <w:r w:rsidRPr="00DA41DD">
              <w:rPr>
                <w:rFonts w:ascii="Book Antiqua" w:hAnsi="Book Antiqua" w:cs="Arial"/>
                <w:szCs w:val="22"/>
              </w:rPr>
              <w:t>(Président)</w:t>
            </w:r>
          </w:p>
        </w:tc>
        <w:tc>
          <w:tcPr>
            <w:tcW w:w="4085" w:type="dxa"/>
          </w:tcPr>
          <w:p w:rsidR="00B75268" w:rsidRPr="00DA41DD" w:rsidRDefault="00B75268" w:rsidP="001D6C03">
            <w:pPr>
              <w:rPr>
                <w:rFonts w:ascii="Book Antiqua" w:hAnsi="Book Antiqua" w:cs="Arial"/>
                <w:szCs w:val="22"/>
              </w:rPr>
            </w:pPr>
          </w:p>
        </w:tc>
      </w:tr>
      <w:tr w:rsidR="00B75268" w:rsidRPr="00DA41DD" w:rsidTr="001D6C03">
        <w:trPr>
          <w:trHeight w:val="794"/>
          <w:jc w:val="center"/>
        </w:trPr>
        <w:tc>
          <w:tcPr>
            <w:tcW w:w="4067" w:type="dxa"/>
            <w:tcBorders>
              <w:bottom w:val="single" w:sz="4" w:space="0" w:color="auto"/>
            </w:tcBorders>
          </w:tcPr>
          <w:p w:rsidR="00B75268" w:rsidRPr="00DA41DD" w:rsidRDefault="00B75268" w:rsidP="001D6C03">
            <w:pPr>
              <w:spacing w:before="120"/>
              <w:rPr>
                <w:rFonts w:ascii="Book Antiqua" w:hAnsi="Book Antiqua" w:cs="Arial"/>
                <w:szCs w:val="22"/>
              </w:rPr>
            </w:pPr>
            <w:r>
              <w:rPr>
                <w:rFonts w:ascii="Book Antiqua" w:hAnsi="Book Antiqua" w:cs="Arial"/>
                <w:szCs w:val="22"/>
              </w:rPr>
              <w:t>Claude INVERNIZZI</w:t>
            </w:r>
          </w:p>
          <w:p w:rsidR="00B75268" w:rsidRPr="00DA41DD" w:rsidRDefault="00B75268" w:rsidP="001D6C03">
            <w:pPr>
              <w:rPr>
                <w:rFonts w:ascii="Book Antiqua" w:hAnsi="Book Antiqua" w:cs="Arial"/>
                <w:szCs w:val="22"/>
              </w:rPr>
            </w:pPr>
            <w:r w:rsidRPr="00DA41DD">
              <w:rPr>
                <w:rFonts w:ascii="Book Antiqua" w:hAnsi="Book Antiqua" w:cs="Arial"/>
                <w:szCs w:val="22"/>
              </w:rPr>
              <w:t>(Secrétaire)</w:t>
            </w:r>
          </w:p>
        </w:tc>
        <w:tc>
          <w:tcPr>
            <w:tcW w:w="4085" w:type="dxa"/>
            <w:tcBorders>
              <w:bottom w:val="single" w:sz="4" w:space="0" w:color="auto"/>
            </w:tcBorders>
          </w:tcPr>
          <w:p w:rsidR="00B75268" w:rsidRPr="00DA41DD" w:rsidRDefault="00B75268" w:rsidP="001D6C03">
            <w:pPr>
              <w:jc w:val="center"/>
              <w:rPr>
                <w:rFonts w:ascii="Book Antiqua" w:hAnsi="Book Antiqua" w:cs="Arial"/>
                <w:i/>
                <w:iCs/>
                <w:szCs w:val="22"/>
              </w:rPr>
            </w:pPr>
          </w:p>
        </w:tc>
      </w:tr>
    </w:tbl>
    <w:p w:rsidR="001C565F" w:rsidRDefault="001C565F" w:rsidP="000C41BE"/>
    <w:sectPr w:rsidR="001C5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68"/>
    <w:rsid w:val="000C41BE"/>
    <w:rsid w:val="001C565F"/>
    <w:rsid w:val="00274147"/>
    <w:rsid w:val="005B7F58"/>
    <w:rsid w:val="007A336F"/>
    <w:rsid w:val="008775A9"/>
    <w:rsid w:val="009257CB"/>
    <w:rsid w:val="009864F8"/>
    <w:rsid w:val="00B75268"/>
    <w:rsid w:val="00DA0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68"/>
    <w:pPr>
      <w:spacing w:after="0" w:line="240" w:lineRule="auto"/>
      <w:jc w:val="both"/>
    </w:pPr>
    <w:rPr>
      <w:rFonts w:ascii="Times New Roman" w:eastAsia="Times New Roman" w:hAnsi="Times New Roman"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68"/>
    <w:pPr>
      <w:spacing w:after="0" w:line="240" w:lineRule="auto"/>
      <w:jc w:val="both"/>
    </w:pPr>
    <w:rPr>
      <w:rFonts w:ascii="Times New Roman" w:eastAsia="Times New Roman" w:hAnsi="Times New Roman" w:cs="Times New Roman"/>
      <w:kern w:val="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1641</Words>
  <Characters>9030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2024-09-30T14:18:00Z</cp:lastPrinted>
  <dcterms:created xsi:type="dcterms:W3CDTF">2024-09-30T14:11:00Z</dcterms:created>
  <dcterms:modified xsi:type="dcterms:W3CDTF">2024-09-30T14:36:00Z</dcterms:modified>
</cp:coreProperties>
</file>